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5171" w:rsidRDefault="00E35171" w:rsidP="006508E3">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ĐỀ CƯƠNG BÁO CÁO</w:t>
      </w:r>
    </w:p>
    <w:p w:rsidR="006508E3" w:rsidRDefault="00224D70" w:rsidP="00224D70">
      <w:pPr>
        <w:tabs>
          <w:tab w:val="center" w:pos="4677"/>
          <w:tab w:val="left" w:pos="8189"/>
        </w:tabs>
        <w:spacing w:after="0" w:line="240" w:lineRule="auto"/>
        <w:rPr>
          <w:rFonts w:ascii="Times New Roman" w:hAnsi="Times New Roman" w:cs="Times New Roman"/>
          <w:b/>
          <w:sz w:val="28"/>
          <w:szCs w:val="28"/>
        </w:rPr>
      </w:pPr>
      <w:r>
        <w:rPr>
          <w:rFonts w:ascii="Times New Roman" w:hAnsi="Times New Roman" w:cs="Times New Roman"/>
          <w:b/>
          <w:sz w:val="28"/>
          <w:szCs w:val="28"/>
        </w:rPr>
        <w:tab/>
      </w:r>
      <w:r w:rsidR="0075448E">
        <w:rPr>
          <w:rFonts w:ascii="Times New Roman" w:hAnsi="Times New Roman" w:cs="Times New Roman"/>
          <w:b/>
          <w:sz w:val="28"/>
          <w:szCs w:val="28"/>
        </w:rPr>
        <w:t xml:space="preserve">Tổng kết công tác dân vận </w:t>
      </w:r>
      <w:r w:rsidR="001B3AB5">
        <w:rPr>
          <w:rFonts w:ascii="Times New Roman" w:hAnsi="Times New Roman" w:cs="Times New Roman"/>
          <w:b/>
          <w:sz w:val="28"/>
          <w:szCs w:val="28"/>
        </w:rPr>
        <w:t>nhiệm kỳ Đại hộ</w:t>
      </w:r>
      <w:r>
        <w:rPr>
          <w:rFonts w:ascii="Times New Roman" w:hAnsi="Times New Roman" w:cs="Times New Roman"/>
          <w:b/>
          <w:sz w:val="28"/>
          <w:szCs w:val="28"/>
        </w:rPr>
        <w:t>i XIII của Đảng</w:t>
      </w:r>
    </w:p>
    <w:p w:rsidR="006508E3" w:rsidRPr="006508E3" w:rsidRDefault="00E35171" w:rsidP="006508E3">
      <w:pPr>
        <w:spacing w:after="0" w:line="240" w:lineRule="auto"/>
        <w:jc w:val="center"/>
        <w:rPr>
          <w:rFonts w:ascii="Times New Roman" w:eastAsia="Times New Roman" w:hAnsi="Times New Roman" w:cs="Times New Roman"/>
          <w:i/>
          <w:color w:val="000000"/>
          <w:sz w:val="28"/>
          <w:szCs w:val="28"/>
        </w:rPr>
      </w:pPr>
      <w:r w:rsidRPr="006508E3">
        <w:rPr>
          <w:rFonts w:ascii="Times New Roman" w:hAnsi="Times New Roman" w:cs="Times New Roman"/>
          <w:i/>
          <w:sz w:val="28"/>
          <w:szCs w:val="28"/>
        </w:rPr>
        <w:t>(</w:t>
      </w:r>
      <w:r w:rsidR="00224D70" w:rsidRPr="006508E3">
        <w:rPr>
          <w:rFonts w:ascii="Times New Roman" w:hAnsi="Times New Roman" w:cs="Times New Roman"/>
          <w:i/>
          <w:sz w:val="28"/>
          <w:szCs w:val="28"/>
        </w:rPr>
        <w:t xml:space="preserve">Số </w:t>
      </w:r>
      <w:r w:rsidRPr="006508E3">
        <w:rPr>
          <w:rFonts w:ascii="Times New Roman" w:hAnsi="Times New Roman" w:cs="Times New Roman"/>
          <w:i/>
          <w:sz w:val="28"/>
          <w:szCs w:val="28"/>
        </w:rPr>
        <w:t>liệu báo cáo</w:t>
      </w:r>
      <w:r w:rsidR="006508E3" w:rsidRPr="006508E3">
        <w:rPr>
          <w:rFonts w:ascii="Times New Roman" w:eastAsia="Times New Roman" w:hAnsi="Times New Roman" w:cs="Times New Roman"/>
          <w:i/>
          <w:color w:val="000000"/>
          <w:sz w:val="28"/>
          <w:szCs w:val="28"/>
        </w:rPr>
        <w:t xml:space="preserve"> tính từ tháng 11/2020 đến 31/5/2024)</w:t>
      </w:r>
    </w:p>
    <w:p w:rsidR="00E35171" w:rsidRPr="001B04E9" w:rsidRDefault="00E35171" w:rsidP="006508E3">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w:t>
      </w:r>
    </w:p>
    <w:p w:rsidR="00835521" w:rsidRDefault="00835521" w:rsidP="006508E3">
      <w:pPr>
        <w:spacing w:after="0" w:line="240" w:lineRule="auto"/>
        <w:jc w:val="center"/>
        <w:rPr>
          <w:rFonts w:ascii="Times New Roman" w:hAnsi="Times New Roman" w:cs="Times New Roman"/>
          <w:b/>
          <w:sz w:val="28"/>
          <w:szCs w:val="28"/>
        </w:rPr>
      </w:pPr>
    </w:p>
    <w:p w:rsidR="00E35171" w:rsidRPr="001B04E9" w:rsidRDefault="00E35171" w:rsidP="006508E3">
      <w:pPr>
        <w:spacing w:after="0" w:line="240" w:lineRule="auto"/>
        <w:jc w:val="center"/>
        <w:rPr>
          <w:rFonts w:ascii="Times New Roman" w:hAnsi="Times New Roman" w:cs="Times New Roman"/>
          <w:b/>
          <w:sz w:val="28"/>
          <w:szCs w:val="28"/>
        </w:rPr>
      </w:pPr>
      <w:r w:rsidRPr="001B04E9">
        <w:rPr>
          <w:rFonts w:ascii="Times New Roman" w:hAnsi="Times New Roman" w:cs="Times New Roman"/>
          <w:b/>
          <w:sz w:val="28"/>
          <w:szCs w:val="28"/>
        </w:rPr>
        <w:t>Phần thứ nhất</w:t>
      </w:r>
    </w:p>
    <w:p w:rsidR="001B3AB5" w:rsidRDefault="001B3AB5" w:rsidP="006508E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TÌNH HÌNH THỰC HIỆN NGHỊ QUYẾT ĐẠI HỘI XIII </w:t>
      </w:r>
    </w:p>
    <w:p w:rsidR="00E35171" w:rsidRPr="001B04E9" w:rsidRDefault="001B3AB5" w:rsidP="006508E3">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CỦA ĐẢNG VỀ CÔNG TÁC DÂN VẬN</w:t>
      </w:r>
    </w:p>
    <w:p w:rsidR="00E35171" w:rsidRPr="004472A0" w:rsidRDefault="00E35171" w:rsidP="006508E3">
      <w:pPr>
        <w:spacing w:after="0" w:line="360" w:lineRule="exact"/>
        <w:ind w:firstLine="720"/>
        <w:jc w:val="both"/>
        <w:rPr>
          <w:rFonts w:ascii="Times New Roman" w:hAnsi="Times New Roman" w:cs="Times New Roman"/>
          <w:b/>
          <w:sz w:val="28"/>
          <w:szCs w:val="28"/>
        </w:rPr>
      </w:pPr>
      <w:r>
        <w:rPr>
          <w:rFonts w:ascii="Times New Roman" w:eastAsia="Arial" w:hAnsi="Times New Roman" w:cs="Times New Roman"/>
          <w:b/>
          <w:color w:val="000000"/>
          <w:sz w:val="28"/>
          <w:szCs w:val="28"/>
        </w:rPr>
        <w:t>I</w:t>
      </w:r>
      <w:r>
        <w:rPr>
          <w:rFonts w:ascii="Times New Roman" w:eastAsia="Arial" w:hAnsi="Times New Roman" w:cs="Times New Roman"/>
          <w:color w:val="000000"/>
          <w:sz w:val="28"/>
          <w:szCs w:val="28"/>
        </w:rPr>
        <w:t xml:space="preserve">. </w:t>
      </w:r>
      <w:r w:rsidRPr="004472A0">
        <w:rPr>
          <w:rFonts w:ascii="Times New Roman" w:eastAsia="Arial" w:hAnsi="Times New Roman" w:cs="Times New Roman"/>
          <w:b/>
          <w:color w:val="000000"/>
          <w:sz w:val="28"/>
          <w:szCs w:val="28"/>
        </w:rPr>
        <w:t>TÌNH HÌNH</w:t>
      </w:r>
      <w:r w:rsidR="001B3AB5">
        <w:rPr>
          <w:rFonts w:ascii="Times New Roman" w:eastAsia="Arial" w:hAnsi="Times New Roman" w:cs="Times New Roman"/>
          <w:b/>
          <w:color w:val="000000"/>
          <w:sz w:val="28"/>
          <w:szCs w:val="28"/>
        </w:rPr>
        <w:t xml:space="preserve"> CHUNG</w:t>
      </w:r>
    </w:p>
    <w:p w:rsidR="001B3AB5" w:rsidRDefault="00E35171" w:rsidP="006508E3">
      <w:pPr>
        <w:spacing w:after="0" w:line="360" w:lineRule="exact"/>
        <w:ind w:firstLine="720"/>
        <w:jc w:val="both"/>
        <w:rPr>
          <w:rFonts w:ascii="Times New Roman" w:eastAsia="Arial" w:hAnsi="Times New Roman" w:cs="Times New Roman"/>
          <w:color w:val="000000"/>
          <w:sz w:val="28"/>
          <w:szCs w:val="28"/>
        </w:rPr>
      </w:pPr>
      <w:r w:rsidRPr="004472A0">
        <w:rPr>
          <w:rFonts w:ascii="Times New Roman" w:eastAsia="Arial" w:hAnsi="Times New Roman" w:cs="Times New Roman"/>
          <w:color w:val="000000"/>
          <w:sz w:val="28"/>
          <w:szCs w:val="28"/>
        </w:rPr>
        <w:t>N</w:t>
      </w:r>
      <w:r w:rsidR="001B3AB5">
        <w:rPr>
          <w:rFonts w:ascii="Times New Roman" w:eastAsia="Arial" w:hAnsi="Times New Roman" w:cs="Times New Roman"/>
          <w:color w:val="000000"/>
          <w:sz w:val="28"/>
          <w:szCs w:val="28"/>
        </w:rPr>
        <w:t xml:space="preserve">êu khái quát tình hình của </w:t>
      </w:r>
      <w:r w:rsidR="00224D70">
        <w:rPr>
          <w:rFonts w:ascii="Times New Roman" w:eastAsia="Arial" w:hAnsi="Times New Roman" w:cs="Times New Roman"/>
          <w:color w:val="000000"/>
          <w:sz w:val="28"/>
          <w:szCs w:val="28"/>
        </w:rPr>
        <w:t>địa phương, đơn vị</w:t>
      </w:r>
      <w:r w:rsidR="001B3AB5">
        <w:rPr>
          <w:rFonts w:ascii="Times New Roman" w:eastAsia="Arial" w:hAnsi="Times New Roman" w:cs="Times New Roman"/>
          <w:color w:val="000000"/>
          <w:sz w:val="28"/>
          <w:szCs w:val="28"/>
        </w:rPr>
        <w:t>; thuận lợi, khó khăn ảnh hưởng trực tiếp đến công tác dân vận giai đoạ</w:t>
      </w:r>
      <w:r w:rsidR="006D2750">
        <w:rPr>
          <w:rFonts w:ascii="Times New Roman" w:eastAsia="Arial" w:hAnsi="Times New Roman" w:cs="Times New Roman"/>
          <w:color w:val="000000"/>
          <w:sz w:val="28"/>
          <w:szCs w:val="28"/>
        </w:rPr>
        <w:t>n 2020 - 2025</w:t>
      </w:r>
      <w:r w:rsidR="001B3AB5">
        <w:rPr>
          <w:rFonts w:ascii="Times New Roman" w:eastAsia="Arial" w:hAnsi="Times New Roman" w:cs="Times New Roman"/>
          <w:color w:val="000000"/>
          <w:sz w:val="28"/>
          <w:szCs w:val="28"/>
        </w:rPr>
        <w:t>.</w:t>
      </w:r>
    </w:p>
    <w:p w:rsidR="001B3AB5" w:rsidRDefault="00E35171" w:rsidP="006508E3">
      <w:pPr>
        <w:spacing w:after="0" w:line="360" w:lineRule="exact"/>
        <w:ind w:firstLine="720"/>
        <w:jc w:val="both"/>
        <w:rPr>
          <w:rFonts w:ascii="Times New Roman" w:eastAsia="Arial" w:hAnsi="Times New Roman" w:cs="Times New Roman"/>
          <w:b/>
          <w:color w:val="000000"/>
          <w:sz w:val="28"/>
          <w:szCs w:val="28"/>
        </w:rPr>
      </w:pPr>
      <w:r>
        <w:rPr>
          <w:rFonts w:ascii="Times New Roman" w:eastAsia="Arial" w:hAnsi="Times New Roman" w:cs="Times New Roman"/>
          <w:b/>
          <w:color w:val="000000"/>
          <w:sz w:val="28"/>
          <w:szCs w:val="28"/>
        </w:rPr>
        <w:t>II</w:t>
      </w:r>
      <w:r>
        <w:rPr>
          <w:rFonts w:ascii="Times New Roman" w:eastAsia="Arial" w:hAnsi="Times New Roman" w:cs="Times New Roman"/>
          <w:color w:val="000000"/>
          <w:sz w:val="28"/>
          <w:szCs w:val="28"/>
        </w:rPr>
        <w:t xml:space="preserve">. </w:t>
      </w:r>
      <w:r w:rsidRPr="004472A0">
        <w:rPr>
          <w:rFonts w:ascii="Times New Roman" w:eastAsia="Arial" w:hAnsi="Times New Roman" w:cs="Times New Roman"/>
          <w:b/>
          <w:color w:val="000000"/>
          <w:sz w:val="28"/>
          <w:szCs w:val="28"/>
        </w:rPr>
        <w:t xml:space="preserve">KẾT QUẢ </w:t>
      </w:r>
      <w:r w:rsidR="001B3AB5">
        <w:rPr>
          <w:rFonts w:ascii="Times New Roman" w:eastAsia="Arial" w:hAnsi="Times New Roman" w:cs="Times New Roman"/>
          <w:b/>
          <w:color w:val="000000"/>
          <w:sz w:val="28"/>
          <w:szCs w:val="28"/>
        </w:rPr>
        <w:t>THỰC HIỆN</w:t>
      </w:r>
    </w:p>
    <w:p w:rsidR="001B3AB5" w:rsidRDefault="001B3AB5" w:rsidP="006508E3">
      <w:pPr>
        <w:spacing w:after="0" w:line="360" w:lineRule="exact"/>
        <w:ind w:firstLine="720"/>
        <w:jc w:val="both"/>
        <w:rPr>
          <w:rFonts w:ascii="Times New Roman" w:eastAsia="Arial" w:hAnsi="Times New Roman" w:cs="Times New Roman"/>
          <w:color w:val="000000"/>
          <w:sz w:val="28"/>
          <w:szCs w:val="28"/>
        </w:rPr>
      </w:pPr>
      <w:r w:rsidRPr="00A73849">
        <w:rPr>
          <w:rFonts w:ascii="Times New Roman" w:eastAsia="Arial" w:hAnsi="Times New Roman" w:cs="Times New Roman"/>
          <w:color w:val="000000"/>
          <w:sz w:val="28"/>
          <w:szCs w:val="28"/>
        </w:rPr>
        <w:t>Đánh giá khái quát kết quả</w:t>
      </w:r>
      <w:r>
        <w:rPr>
          <w:rFonts w:ascii="Times New Roman" w:eastAsia="Arial" w:hAnsi="Times New Roman" w:cs="Times New Roman"/>
          <w:color w:val="000000"/>
          <w:sz w:val="28"/>
          <w:szCs w:val="28"/>
        </w:rPr>
        <w:t>công tác dân vận theo các nội dung sau:</w:t>
      </w:r>
    </w:p>
    <w:p w:rsidR="001B3AB5" w:rsidRDefault="001B3AB5"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1. Kết quả công tác dân vận của các cấp ủy đảng, hệ thống chính trị</w:t>
      </w:r>
    </w:p>
    <w:p w:rsidR="001B3AB5" w:rsidRDefault="001B3AB5"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Công tác quán triệt, triển khai thực hiện các văn bản của Trung ương Đảng</w:t>
      </w:r>
      <w:r w:rsidR="00DF663B">
        <w:rPr>
          <w:rFonts w:ascii="Times New Roman" w:eastAsia="Arial" w:hAnsi="Times New Roman" w:cs="Times New Roman"/>
          <w:color w:val="000000"/>
          <w:sz w:val="28"/>
          <w:szCs w:val="28"/>
        </w:rPr>
        <w:t>, Tỉnh ủy</w:t>
      </w:r>
      <w:r>
        <w:rPr>
          <w:rFonts w:ascii="Times New Roman" w:eastAsia="Arial" w:hAnsi="Times New Roman" w:cs="Times New Roman"/>
          <w:color w:val="000000"/>
          <w:sz w:val="28"/>
          <w:szCs w:val="28"/>
        </w:rPr>
        <w:t xml:space="preserve"> về công tác dân vận </w:t>
      </w:r>
      <w:r w:rsidRPr="001B3AB5">
        <w:rPr>
          <w:rFonts w:ascii="Times New Roman" w:eastAsia="Arial" w:hAnsi="Times New Roman" w:cs="Times New Roman"/>
          <w:i/>
          <w:color w:val="000000"/>
          <w:sz w:val="28"/>
          <w:szCs w:val="28"/>
        </w:rPr>
        <w:t>(đánh giá sâu sắc về nhận thức, hành động của các cấp ủy đảng, hệ thống chính trị về công tác dân vận; việc phát huy vai trò của Nhân dân tham gia xây dựng Đảng, xây dựng chính quyền và hệ thống chính trị trong sạch, vững mạnh)</w:t>
      </w:r>
      <w:r>
        <w:rPr>
          <w:rFonts w:ascii="Times New Roman" w:eastAsia="Arial" w:hAnsi="Times New Roman" w:cs="Times New Roman"/>
          <w:color w:val="000000"/>
          <w:sz w:val="28"/>
          <w:szCs w:val="28"/>
        </w:rPr>
        <w:t>.</w:t>
      </w:r>
    </w:p>
    <w:p w:rsidR="001B3AB5" w:rsidRDefault="001B3AB5"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Đổi mới nội dung, phương thức tuyên truyền, vận động nhân dân; tăng cường sự đồng thuận, củng cố niềm tin của nhân dân đối với Đảng, Nhà nước, phát huy sức mạnh khối đại đoàn kết toàn dân trong phát triển kinh tế - xã hội, bảo đảm quốc phòng, an ninh </w:t>
      </w:r>
      <w:r w:rsidRPr="00224D70">
        <w:rPr>
          <w:rFonts w:ascii="Times New Roman" w:eastAsia="Arial" w:hAnsi="Times New Roman" w:cs="Times New Roman"/>
          <w:i/>
          <w:color w:val="000000"/>
          <w:sz w:val="28"/>
          <w:szCs w:val="28"/>
        </w:rPr>
        <w:t>(nêu rõ những đổi mới của nội dung này).</w:t>
      </w:r>
    </w:p>
    <w:p w:rsidR="001B3AB5" w:rsidRDefault="001B3AB5"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Công tác lãnh đạo, chỉ đạo và kiểm tra, giám sát việc thực hiện công tác dân vận</w:t>
      </w:r>
      <w:r w:rsidR="008A2CD7">
        <w:rPr>
          <w:rFonts w:ascii="Times New Roman" w:eastAsia="Arial" w:hAnsi="Times New Roman" w:cs="Times New Roman"/>
          <w:color w:val="000000"/>
          <w:sz w:val="28"/>
          <w:szCs w:val="28"/>
        </w:rPr>
        <w:t>.</w:t>
      </w:r>
    </w:p>
    <w:p w:rsidR="008A2CD7" w:rsidRDefault="008A2CD7"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2. Kết quả cụ thể hóa, thể chế hóa đường lối, chủ trương của Đảng về công tác dân vận </w:t>
      </w:r>
      <w:r w:rsidRPr="00224D70">
        <w:rPr>
          <w:rFonts w:ascii="Times New Roman" w:eastAsia="Arial" w:hAnsi="Times New Roman" w:cs="Times New Roman"/>
          <w:i/>
          <w:color w:val="000000"/>
          <w:sz w:val="28"/>
          <w:szCs w:val="28"/>
        </w:rPr>
        <w:t>(thể hiện qua việc ban hành văn bản để triển khai thực hiện).</w:t>
      </w:r>
    </w:p>
    <w:p w:rsidR="008A2CD7" w:rsidRPr="00224D70" w:rsidRDefault="008A2CD7" w:rsidP="006508E3">
      <w:pPr>
        <w:spacing w:after="0" w:line="360" w:lineRule="exact"/>
        <w:ind w:firstLine="720"/>
        <w:jc w:val="both"/>
        <w:rPr>
          <w:rFonts w:ascii="Times New Roman" w:eastAsia="Arial" w:hAnsi="Times New Roman" w:cs="Times New Roman"/>
          <w:i/>
          <w:color w:val="000000"/>
          <w:sz w:val="28"/>
          <w:szCs w:val="28"/>
        </w:rPr>
      </w:pPr>
      <w:r>
        <w:rPr>
          <w:rFonts w:ascii="Times New Roman" w:eastAsia="Arial" w:hAnsi="Times New Roman" w:cs="Times New Roman"/>
          <w:color w:val="000000"/>
          <w:sz w:val="28"/>
          <w:szCs w:val="28"/>
        </w:rPr>
        <w:t xml:space="preserve">- Xây dựng cơ chế phát huy vai trò của nhân dân; nhân dân tham gia xây dựng Đảng về hệ thống chính trị trong sạch, vững mạnh, xây dựng đội ngũ cán bộ đáp ứng yêu cầu nhiệm vụ trong tình hình mới </w:t>
      </w:r>
      <w:r w:rsidRPr="00224D70">
        <w:rPr>
          <w:rFonts w:ascii="Times New Roman" w:eastAsia="Arial" w:hAnsi="Times New Roman" w:cs="Times New Roman"/>
          <w:i/>
          <w:color w:val="000000"/>
          <w:sz w:val="28"/>
          <w:szCs w:val="28"/>
        </w:rPr>
        <w:t>(nêu rõ các nội dung công việc cụ thể).</w:t>
      </w:r>
    </w:p>
    <w:p w:rsidR="008A2CD7" w:rsidRPr="00224D70" w:rsidRDefault="008A2CD7" w:rsidP="006508E3">
      <w:pPr>
        <w:spacing w:after="0" w:line="360" w:lineRule="exact"/>
        <w:ind w:firstLine="720"/>
        <w:jc w:val="both"/>
        <w:rPr>
          <w:rFonts w:ascii="Times New Roman" w:eastAsia="Arial" w:hAnsi="Times New Roman" w:cs="Times New Roman"/>
          <w:i/>
          <w:color w:val="000000"/>
          <w:sz w:val="28"/>
          <w:szCs w:val="28"/>
        </w:rPr>
      </w:pPr>
      <w:r>
        <w:rPr>
          <w:rFonts w:ascii="Times New Roman" w:eastAsia="Arial" w:hAnsi="Times New Roman" w:cs="Times New Roman"/>
          <w:color w:val="000000"/>
          <w:sz w:val="28"/>
          <w:szCs w:val="28"/>
        </w:rPr>
        <w:t xml:space="preserve">- Việc thể chế hóa chủ trương thực hiện quy chế dân chủ ở cơ sở, thực hiện phương châm “Dân biết, dân bàn, dân làm, dân kiểm tra, dân giám sát, dân thụ hưởng” </w:t>
      </w:r>
      <w:r w:rsidRPr="00224D70">
        <w:rPr>
          <w:rFonts w:ascii="Times New Roman" w:eastAsia="Arial" w:hAnsi="Times New Roman" w:cs="Times New Roman"/>
          <w:i/>
          <w:color w:val="000000"/>
          <w:sz w:val="28"/>
          <w:szCs w:val="28"/>
        </w:rPr>
        <w:t>(nêu rõ các nội dung công việc cụ thể).</w:t>
      </w:r>
    </w:p>
    <w:p w:rsidR="008A2CD7" w:rsidRDefault="008A2CD7"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3. Công tác phối hợp thực hiện quy chế công tác dân vận của hệ thống chính trị; phối hợp giữa chính quyền, các cơ quan, tổ chức với MTTQ Việt Nam và các tổ chức chính trị - xã hội các cấp; xây dựng đội ngũ cán bộ chuyên trách công tác dân vận </w:t>
      </w:r>
      <w:r w:rsidRPr="00224D70">
        <w:rPr>
          <w:rFonts w:ascii="Times New Roman" w:eastAsia="Arial" w:hAnsi="Times New Roman" w:cs="Times New Roman"/>
          <w:i/>
          <w:color w:val="000000"/>
          <w:sz w:val="28"/>
          <w:szCs w:val="28"/>
        </w:rPr>
        <w:t>(nêu rõ những công việc cụ thể qua công tác phối hợp).</w:t>
      </w:r>
    </w:p>
    <w:p w:rsidR="008A2CD7" w:rsidRDefault="008A2CD7"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4. Đổi mới, nâng cao hiệu quả công tác dân vận của các cơ quan Đảng, Nhà nước và chính quyền các cấp, nhất là đối với đồng bào dân tộc thiểu số, tôn giáo, đồng bào Việt Nam ở nước ngoài </w:t>
      </w:r>
      <w:r w:rsidRPr="00224D70">
        <w:rPr>
          <w:rFonts w:ascii="Times New Roman" w:eastAsia="Arial" w:hAnsi="Times New Roman" w:cs="Times New Roman"/>
          <w:i/>
          <w:color w:val="000000"/>
          <w:sz w:val="28"/>
          <w:szCs w:val="28"/>
        </w:rPr>
        <w:t>(nêu rõ những việc làm có tính đổi mới).</w:t>
      </w:r>
    </w:p>
    <w:p w:rsidR="008A2CD7" w:rsidRDefault="008A2CD7"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lastRenderedPageBreak/>
        <w:t xml:space="preserve">5. Đổi mới nội dung, phương thức, nâng cao chất lượng hoạt động giám sát, phản biện xã hội, đóng góp ý kiến của MTTQ Việt Nam, các tổ chức chính trị - xã hội và Nhân dân; đa dạng hóa hình thức tổ chức và phương thức tập hợp, vận động, nắm bắt kịp thời tâm tư, nguyện vọng hợp pháp, chính đáng của các tầng lớp nhân dân </w:t>
      </w:r>
      <w:r w:rsidRPr="00224D70">
        <w:rPr>
          <w:rFonts w:ascii="Times New Roman" w:eastAsia="Arial" w:hAnsi="Times New Roman" w:cs="Times New Roman"/>
          <w:i/>
          <w:color w:val="000000"/>
          <w:sz w:val="28"/>
          <w:szCs w:val="28"/>
        </w:rPr>
        <w:t>(nêu rõ những việc làm có tính đổi mới).</w:t>
      </w:r>
    </w:p>
    <w:p w:rsidR="0096245D" w:rsidRPr="00224D70" w:rsidRDefault="008A2CD7" w:rsidP="006508E3">
      <w:pPr>
        <w:spacing w:after="0" w:line="360" w:lineRule="exact"/>
        <w:ind w:firstLine="720"/>
        <w:jc w:val="both"/>
        <w:rPr>
          <w:rFonts w:ascii="Times New Roman" w:eastAsia="Arial" w:hAnsi="Times New Roman" w:cs="Times New Roman"/>
          <w:i/>
          <w:color w:val="000000"/>
          <w:sz w:val="28"/>
          <w:szCs w:val="28"/>
        </w:rPr>
      </w:pPr>
      <w:r>
        <w:rPr>
          <w:rFonts w:ascii="Times New Roman" w:eastAsia="Arial" w:hAnsi="Times New Roman" w:cs="Times New Roman"/>
          <w:color w:val="000000"/>
          <w:sz w:val="28"/>
          <w:szCs w:val="28"/>
        </w:rPr>
        <w:t xml:space="preserve">6. Việc phát huy quyền làm chủ của nhân dân và quan tâm chăm lo đời sống của nhân dân; thực hiện dân chủ ở cơ sở; công tác tiếp dân, đối thoại, tiếp xúc với nhân dân, giải quyết kiến nghị của </w:t>
      </w:r>
      <w:r w:rsidR="0096245D">
        <w:rPr>
          <w:rFonts w:ascii="Times New Roman" w:eastAsia="Arial" w:hAnsi="Times New Roman" w:cs="Times New Roman"/>
          <w:color w:val="000000"/>
          <w:sz w:val="28"/>
          <w:szCs w:val="28"/>
        </w:rPr>
        <w:t xml:space="preserve">Nhân </w:t>
      </w:r>
      <w:r>
        <w:rPr>
          <w:rFonts w:ascii="Times New Roman" w:eastAsia="Arial" w:hAnsi="Times New Roman" w:cs="Times New Roman"/>
          <w:color w:val="000000"/>
          <w:sz w:val="28"/>
          <w:szCs w:val="28"/>
        </w:rPr>
        <w:t>dân</w:t>
      </w:r>
      <w:r w:rsidR="0096245D">
        <w:rPr>
          <w:rFonts w:ascii="Times New Roman" w:eastAsia="Arial" w:hAnsi="Times New Roman" w:cs="Times New Roman"/>
          <w:color w:val="000000"/>
          <w:sz w:val="28"/>
          <w:szCs w:val="28"/>
        </w:rPr>
        <w:t xml:space="preserve"> và xử lý các vấn đề bức xúc liên quan đến đời sống nhân dân, các vụ khiếu kiện đông người, vượt cấp, kéo dài </w:t>
      </w:r>
      <w:r w:rsidR="0096245D" w:rsidRPr="00224D70">
        <w:rPr>
          <w:rFonts w:ascii="Times New Roman" w:eastAsia="Arial" w:hAnsi="Times New Roman" w:cs="Times New Roman"/>
          <w:i/>
          <w:color w:val="000000"/>
          <w:sz w:val="28"/>
          <w:szCs w:val="28"/>
        </w:rPr>
        <w:t>(cách thức thực hiện, kết quả).</w:t>
      </w:r>
    </w:p>
    <w:p w:rsidR="0096245D" w:rsidRDefault="0096245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7. Kết quả thực hiện các phong trào thi đua yêu nước, phong trào thi đua “Dân vận khéo”; việc tuyên truyền, biểu dương, nhân rộng các mô hình, điển hình tiên tiến về công tác dân vận.</w:t>
      </w:r>
    </w:p>
    <w:p w:rsidR="0096245D" w:rsidRPr="00A73849" w:rsidRDefault="0096245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III. ĐÁNH GIÁ CHUNG, HẠN CHẾ, NGUYÊN NHÂN VÀ BÀI HỌC KINH NGHIỆM.</w:t>
      </w:r>
    </w:p>
    <w:p w:rsidR="0096245D" w:rsidRPr="00A73849" w:rsidRDefault="0096245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1. Ưu điểm và nguyên nhân</w:t>
      </w:r>
    </w:p>
    <w:p w:rsidR="0096245D" w:rsidRDefault="0096245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Ưu điểm: Đánh giá khái quát về những chuyển biến tích cực trong công tác dân vận so với nhiệm kỳ trước; những kết quả nổi bật của công tác dân vận trong nhiệm kỳ</w:t>
      </w:r>
      <w:r w:rsidR="00DF663B">
        <w:rPr>
          <w:rFonts w:ascii="Times New Roman" w:eastAsia="Arial" w:hAnsi="Times New Roman" w:cs="Times New Roman"/>
          <w:color w:val="000000"/>
          <w:sz w:val="28"/>
          <w:szCs w:val="28"/>
        </w:rPr>
        <w:t xml:space="preserve"> 2020 - 2025</w:t>
      </w:r>
      <w:r>
        <w:rPr>
          <w:rFonts w:ascii="Times New Roman" w:eastAsia="Arial" w:hAnsi="Times New Roman" w:cs="Times New Roman"/>
          <w:color w:val="000000"/>
          <w:sz w:val="28"/>
          <w:szCs w:val="28"/>
        </w:rPr>
        <w:t>.</w:t>
      </w:r>
    </w:p>
    <w:p w:rsidR="0096245D" w:rsidRDefault="0096245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Nguyên nhân: nguyên nhân khách quan, nguyên nhân chủ quan.</w:t>
      </w:r>
    </w:p>
    <w:p w:rsidR="0096245D" w:rsidRPr="00A73849" w:rsidRDefault="0096245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2. Hạn chế và nguyên nhân</w:t>
      </w:r>
    </w:p>
    <w:p w:rsidR="0096245D" w:rsidRDefault="0096245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Hạn chế: Đánh giá, làm rõ những hạn chế trong công tác lãnh đạo, chỉ đạo, tổ chức thực hiện 07 nội dung trên.</w:t>
      </w:r>
    </w:p>
    <w:p w:rsidR="0096245D" w:rsidRDefault="0096245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Nguyên nhân: nguyên nhân khách quan, nguyên nhân chủ quan.</w:t>
      </w:r>
    </w:p>
    <w:p w:rsidR="0096245D" w:rsidRPr="00A73849" w:rsidRDefault="0096245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3. Bài học kinh nghiệm</w:t>
      </w:r>
    </w:p>
    <w:p w:rsidR="00A35F8D" w:rsidRPr="00A73849" w:rsidRDefault="00A35F8D" w:rsidP="006508E3">
      <w:pPr>
        <w:spacing w:after="0" w:line="360" w:lineRule="exact"/>
        <w:ind w:firstLine="720"/>
        <w:jc w:val="center"/>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Phần thứ hai</w:t>
      </w:r>
    </w:p>
    <w:p w:rsidR="00A35F8D" w:rsidRPr="00A73849" w:rsidRDefault="00A35F8D" w:rsidP="006508E3">
      <w:pPr>
        <w:spacing w:after="0" w:line="360" w:lineRule="exact"/>
        <w:ind w:firstLine="720"/>
        <w:jc w:val="center"/>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PHƯƠNG HƯỚNG, NHIỆM VỤ, GIẢI PHÁP</w:t>
      </w:r>
    </w:p>
    <w:p w:rsidR="00A35F8D" w:rsidRPr="00A73849" w:rsidRDefault="00A35F8D" w:rsidP="006508E3">
      <w:pPr>
        <w:spacing w:after="0" w:line="360" w:lineRule="exact"/>
        <w:ind w:firstLine="720"/>
        <w:jc w:val="center"/>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CỦA CÔNG TÁC DÂN VẬN NHIỆM KỲ ĐẠI HỘI XIV CỦA ĐẢNG</w:t>
      </w:r>
    </w:p>
    <w:p w:rsidR="00A35F8D" w:rsidRPr="00A73849" w:rsidRDefault="00A35F8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I. NHIỆM VỤ, GIẢI PHÁP</w:t>
      </w:r>
    </w:p>
    <w:p w:rsidR="00A35F8D" w:rsidRDefault="00A35F8D" w:rsidP="006508E3">
      <w:pPr>
        <w:spacing w:after="0" w:line="360" w:lineRule="exact"/>
        <w:ind w:firstLine="720"/>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Nêu rõ những nhiệm vụ, giải pháp trọng tâm của công tác dân vận trong nhiệm kỳ</w:t>
      </w:r>
      <w:r w:rsidR="00DF663B">
        <w:rPr>
          <w:rFonts w:ascii="Times New Roman" w:eastAsia="Arial" w:hAnsi="Times New Roman" w:cs="Times New Roman"/>
          <w:color w:val="000000"/>
          <w:sz w:val="28"/>
          <w:szCs w:val="28"/>
        </w:rPr>
        <w:t xml:space="preserve"> 2025 – 2030.</w:t>
      </w:r>
    </w:p>
    <w:p w:rsidR="00A35F8D" w:rsidRPr="00A73849" w:rsidRDefault="00A35F8D" w:rsidP="006508E3">
      <w:pPr>
        <w:spacing w:after="0" w:line="360" w:lineRule="exact"/>
        <w:ind w:firstLine="720"/>
        <w:jc w:val="both"/>
        <w:rPr>
          <w:rFonts w:ascii="Times New Roman" w:eastAsia="Arial" w:hAnsi="Times New Roman" w:cs="Times New Roman"/>
          <w:b/>
          <w:color w:val="000000"/>
          <w:sz w:val="28"/>
          <w:szCs w:val="28"/>
        </w:rPr>
      </w:pPr>
      <w:r w:rsidRPr="00A73849">
        <w:rPr>
          <w:rFonts w:ascii="Times New Roman" w:eastAsia="Arial" w:hAnsi="Times New Roman" w:cs="Times New Roman"/>
          <w:b/>
          <w:color w:val="000000"/>
          <w:sz w:val="28"/>
          <w:szCs w:val="28"/>
        </w:rPr>
        <w:t>II. KIẾN NGHỊ, ĐỀ XUẤT (nếu có)</w:t>
      </w:r>
    </w:p>
    <w:p w:rsidR="001B3AB5" w:rsidRDefault="001B3AB5"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pPr>
    </w:p>
    <w:p w:rsidR="006508E3" w:rsidRDefault="006508E3" w:rsidP="00587700">
      <w:pPr>
        <w:spacing w:before="120" w:after="120" w:line="360" w:lineRule="exact"/>
        <w:ind w:firstLine="720"/>
        <w:jc w:val="both"/>
        <w:rPr>
          <w:rFonts w:ascii="Times New Roman" w:eastAsia="Arial" w:hAnsi="Times New Roman" w:cs="Times New Roman"/>
          <w:b/>
          <w:color w:val="000000"/>
          <w:sz w:val="28"/>
          <w:szCs w:val="28"/>
        </w:rPr>
        <w:sectPr w:rsidR="006508E3" w:rsidSect="001B3AB5">
          <w:pgSz w:w="11907" w:h="16840" w:code="9"/>
          <w:pgMar w:top="1134" w:right="851" w:bottom="1134" w:left="1701" w:header="720" w:footer="720" w:gutter="0"/>
          <w:cols w:space="708"/>
          <w:titlePg/>
          <w:docGrid w:linePitch="360"/>
        </w:sectPr>
      </w:pPr>
    </w:p>
    <w:tbl>
      <w:tblPr>
        <w:tblW w:w="14580" w:type="dxa"/>
        <w:tblInd w:w="93" w:type="dxa"/>
        <w:tblLook w:val="04A0" w:firstRow="1" w:lastRow="0" w:firstColumn="1" w:lastColumn="0" w:noHBand="0" w:noVBand="1"/>
      </w:tblPr>
      <w:tblGrid>
        <w:gridCol w:w="7637"/>
        <w:gridCol w:w="6943"/>
      </w:tblGrid>
      <w:tr w:rsidR="006508E3" w:rsidRPr="006508E3" w:rsidTr="00224D70">
        <w:trPr>
          <w:trHeight w:val="469"/>
        </w:trPr>
        <w:tc>
          <w:tcPr>
            <w:tcW w:w="7637"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ĐƠN VỊ</w:t>
            </w:r>
          </w:p>
        </w:tc>
        <w:tc>
          <w:tcPr>
            <w:tcW w:w="6943"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jc w:val="right"/>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Biểu số 1</w:t>
            </w:r>
          </w:p>
        </w:tc>
      </w:tr>
    </w:tbl>
    <w:p w:rsidR="006508E3" w:rsidRPr="006508E3" w:rsidRDefault="006508E3" w:rsidP="006508E3">
      <w:pPr>
        <w:spacing w:after="0" w:line="240" w:lineRule="auto"/>
        <w:ind w:firstLine="720"/>
        <w:jc w:val="center"/>
        <w:rPr>
          <w:rFonts w:ascii="Times New Roman" w:eastAsia="Times New Roman" w:hAnsi="Times New Roman" w:cs="Times New Roman"/>
          <w:b/>
          <w:bCs/>
          <w:color w:val="000000"/>
          <w:sz w:val="28"/>
          <w:szCs w:val="28"/>
        </w:rPr>
      </w:pPr>
      <w:r w:rsidRPr="006508E3">
        <w:rPr>
          <w:rFonts w:ascii="Times New Roman" w:eastAsia="Times New Roman" w:hAnsi="Times New Roman" w:cs="Times New Roman"/>
          <w:b/>
          <w:bCs/>
          <w:color w:val="000000"/>
          <w:sz w:val="28"/>
          <w:szCs w:val="28"/>
        </w:rPr>
        <w:t>BẢNG TỔNG HỢP</w:t>
      </w:r>
    </w:p>
    <w:p w:rsidR="006508E3" w:rsidRPr="006508E3" w:rsidRDefault="006508E3" w:rsidP="006508E3">
      <w:pPr>
        <w:spacing w:after="0" w:line="240" w:lineRule="auto"/>
        <w:ind w:firstLine="720"/>
        <w:jc w:val="center"/>
        <w:rPr>
          <w:rFonts w:ascii="Times New Roman" w:eastAsia="Times New Roman" w:hAnsi="Times New Roman" w:cs="Times New Roman"/>
          <w:b/>
          <w:bCs/>
          <w:color w:val="000000"/>
          <w:sz w:val="28"/>
          <w:szCs w:val="28"/>
        </w:rPr>
      </w:pPr>
      <w:r w:rsidRPr="006508E3">
        <w:rPr>
          <w:rFonts w:ascii="Times New Roman" w:eastAsia="Times New Roman" w:hAnsi="Times New Roman" w:cs="Times New Roman"/>
          <w:b/>
          <w:bCs/>
          <w:color w:val="000000"/>
          <w:sz w:val="28"/>
          <w:szCs w:val="28"/>
        </w:rPr>
        <w:t>Số liệu kết quả công tác dân vận của cấp ủy (cấp huyện)</w:t>
      </w:r>
    </w:p>
    <w:p w:rsidR="006508E3" w:rsidRPr="006508E3" w:rsidRDefault="006508E3" w:rsidP="006508E3">
      <w:pPr>
        <w:spacing w:after="0" w:line="240" w:lineRule="auto"/>
        <w:ind w:firstLine="720"/>
        <w:jc w:val="center"/>
        <w:rPr>
          <w:rFonts w:ascii="Times New Roman" w:eastAsia="Times New Roman" w:hAnsi="Times New Roman" w:cs="Times New Roman"/>
          <w:i/>
          <w:color w:val="000000"/>
          <w:sz w:val="28"/>
          <w:szCs w:val="28"/>
        </w:rPr>
      </w:pPr>
      <w:r w:rsidRPr="006508E3">
        <w:rPr>
          <w:rFonts w:ascii="Times New Roman" w:eastAsia="Times New Roman" w:hAnsi="Times New Roman" w:cs="Times New Roman"/>
          <w:i/>
          <w:color w:val="000000"/>
          <w:sz w:val="28"/>
          <w:szCs w:val="28"/>
        </w:rPr>
        <w:t>(Số liệu tính từ tháng 11/2020 đến 31/5/2024)</w:t>
      </w:r>
    </w:p>
    <w:p w:rsidR="006508E3" w:rsidRPr="006508E3" w:rsidRDefault="006508E3" w:rsidP="006508E3">
      <w:pPr>
        <w:spacing w:after="0" w:line="240" w:lineRule="auto"/>
        <w:ind w:firstLine="720"/>
        <w:jc w:val="center"/>
        <w:rPr>
          <w:rFonts w:ascii="Times New Roman" w:eastAsia="Arial" w:hAnsi="Times New Roman" w:cs="Times New Roman"/>
          <w:b/>
          <w:color w:val="000000"/>
          <w:sz w:val="28"/>
          <w:szCs w:val="28"/>
        </w:rPr>
      </w:pPr>
    </w:p>
    <w:tbl>
      <w:tblPr>
        <w:tblW w:w="14080" w:type="dxa"/>
        <w:jc w:val="center"/>
        <w:tblInd w:w="93" w:type="dxa"/>
        <w:tblLook w:val="04A0" w:firstRow="1" w:lastRow="0" w:firstColumn="1" w:lastColumn="0" w:noHBand="0" w:noVBand="1"/>
      </w:tblPr>
      <w:tblGrid>
        <w:gridCol w:w="2860"/>
        <w:gridCol w:w="2860"/>
        <w:gridCol w:w="1440"/>
        <w:gridCol w:w="1440"/>
        <w:gridCol w:w="1440"/>
        <w:gridCol w:w="1440"/>
        <w:gridCol w:w="1300"/>
        <w:gridCol w:w="1300"/>
      </w:tblGrid>
      <w:tr w:rsidR="006508E3" w:rsidRPr="006508E3" w:rsidTr="00224D70">
        <w:trPr>
          <w:trHeight w:val="1219"/>
          <w:jc w:val="center"/>
        </w:trPr>
        <w:tc>
          <w:tcPr>
            <w:tcW w:w="2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hội nghị quán triệt, tuyên truyền, triển khai thực hiện công tác dân vận (cấp ủy chủ trì)</w:t>
            </w:r>
          </w:p>
        </w:tc>
        <w:tc>
          <w:tcPr>
            <w:tcW w:w="2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lượng văn bản ban hành để lãnh đạo, chỉ đạo thực hiện về công  tác dân  vận</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Tổ chức sơ kết, tổng kết các văn bản về công tác dân vận (1)</w:t>
            </w:r>
          </w:p>
        </w:tc>
        <w:tc>
          <w:tcPr>
            <w:tcW w:w="288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cuộc kiểm tra, giám sát về công tác dân vận</w:t>
            </w:r>
          </w:p>
        </w:tc>
        <w:tc>
          <w:tcPr>
            <w:tcW w:w="260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đề tài, đề án khoa học về công tác dân vận(2)</w:t>
            </w:r>
          </w:p>
        </w:tc>
      </w:tr>
      <w:tr w:rsidR="006508E3" w:rsidRPr="006508E3" w:rsidTr="00224D70">
        <w:trPr>
          <w:trHeight w:val="1219"/>
          <w:jc w:val="center"/>
        </w:trPr>
        <w:tc>
          <w:tcPr>
            <w:tcW w:w="28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28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144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 xml:space="preserve">Số lượng </w:t>
            </w:r>
            <w:r w:rsidR="00224D70">
              <w:rPr>
                <w:rFonts w:ascii="Times New Roman" w:eastAsia="Times New Roman" w:hAnsi="Times New Roman" w:cs="Times New Roman"/>
                <w:b/>
                <w:bCs/>
                <w:color w:val="000000"/>
              </w:rPr>
              <w:t xml:space="preserve">văn </w:t>
            </w:r>
            <w:r w:rsidRPr="006508E3">
              <w:rPr>
                <w:rFonts w:ascii="Times New Roman" w:eastAsia="Times New Roman" w:hAnsi="Times New Roman" w:cs="Times New Roman"/>
                <w:b/>
                <w:bCs/>
                <w:color w:val="000000"/>
              </w:rPr>
              <w:t>bản của cấp ủy</w:t>
            </w:r>
          </w:p>
        </w:tc>
        <w:tc>
          <w:tcPr>
            <w:tcW w:w="144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224D70">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lượng văn  bản của T</w:t>
            </w:r>
            <w:r w:rsidR="00224D70">
              <w:rPr>
                <w:rFonts w:ascii="Times New Roman" w:eastAsia="Times New Roman" w:hAnsi="Times New Roman" w:cs="Times New Roman"/>
                <w:b/>
                <w:bCs/>
                <w:color w:val="000000"/>
              </w:rPr>
              <w:t>ỉnh ủy</w:t>
            </w:r>
          </w:p>
        </w:tc>
        <w:tc>
          <w:tcPr>
            <w:tcW w:w="144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cuộc kiểm tra</w:t>
            </w:r>
          </w:p>
        </w:tc>
        <w:tc>
          <w:tcPr>
            <w:tcW w:w="144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cuộc giám sát</w:t>
            </w:r>
          </w:p>
        </w:tc>
        <w:tc>
          <w:tcPr>
            <w:tcW w:w="13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Đề tài</w:t>
            </w:r>
          </w:p>
        </w:tc>
        <w:tc>
          <w:tcPr>
            <w:tcW w:w="13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Đề án</w:t>
            </w:r>
          </w:p>
        </w:tc>
      </w:tr>
      <w:tr w:rsidR="006508E3" w:rsidRPr="006508E3" w:rsidTr="00224D70">
        <w:trPr>
          <w:trHeight w:val="492"/>
          <w:jc w:val="center"/>
        </w:trPr>
        <w:tc>
          <w:tcPr>
            <w:tcW w:w="2860" w:type="dxa"/>
            <w:tcBorders>
              <w:top w:val="nil"/>
              <w:left w:val="single" w:sz="4" w:space="0" w:color="auto"/>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w:t>
            </w:r>
          </w:p>
        </w:tc>
        <w:tc>
          <w:tcPr>
            <w:tcW w:w="286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2</w:t>
            </w:r>
          </w:p>
        </w:tc>
        <w:tc>
          <w:tcPr>
            <w:tcW w:w="144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3</w:t>
            </w:r>
          </w:p>
        </w:tc>
        <w:tc>
          <w:tcPr>
            <w:tcW w:w="144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4</w:t>
            </w:r>
          </w:p>
        </w:tc>
        <w:tc>
          <w:tcPr>
            <w:tcW w:w="144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5</w:t>
            </w:r>
          </w:p>
        </w:tc>
        <w:tc>
          <w:tcPr>
            <w:tcW w:w="144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6</w:t>
            </w:r>
          </w:p>
        </w:tc>
        <w:tc>
          <w:tcPr>
            <w:tcW w:w="130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7</w:t>
            </w:r>
          </w:p>
        </w:tc>
        <w:tc>
          <w:tcPr>
            <w:tcW w:w="1300"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8</w:t>
            </w:r>
          </w:p>
        </w:tc>
      </w:tr>
      <w:tr w:rsidR="006508E3" w:rsidRPr="006508E3" w:rsidTr="00224D70">
        <w:trPr>
          <w:trHeight w:val="492"/>
          <w:jc w:val="center"/>
        </w:trPr>
        <w:tc>
          <w:tcPr>
            <w:tcW w:w="2860" w:type="dxa"/>
            <w:tcBorders>
              <w:top w:val="nil"/>
              <w:left w:val="single" w:sz="4" w:space="0" w:color="auto"/>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286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44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30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130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bl>
    <w:p w:rsidR="006508E3" w:rsidRDefault="006508E3" w:rsidP="00587700">
      <w:pPr>
        <w:spacing w:before="120" w:after="120" w:line="360" w:lineRule="exact"/>
        <w:ind w:firstLine="720"/>
        <w:jc w:val="both"/>
        <w:rPr>
          <w:rFonts w:ascii="Times New Roman" w:eastAsia="Times New Roman" w:hAnsi="Times New Roman" w:cs="Times New Roman"/>
          <w:color w:val="000000"/>
        </w:rPr>
      </w:pPr>
      <w:r w:rsidRPr="006508E3">
        <w:rPr>
          <w:rFonts w:ascii="Times New Roman" w:eastAsia="Times New Roman" w:hAnsi="Times New Roman" w:cs="Times New Roman"/>
          <w:color w:val="000000"/>
        </w:rPr>
        <w:t>(1) Có phụ lục kèm theo nội dung văn bản sơ kết, tổng kết</w:t>
      </w:r>
      <w:r>
        <w:rPr>
          <w:rFonts w:ascii="Times New Roman" w:eastAsia="Times New Roman" w:hAnsi="Times New Roman" w:cs="Times New Roman"/>
          <w:color w:val="000000"/>
        </w:rPr>
        <w:t>.</w:t>
      </w: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r w:rsidRPr="006508E3">
        <w:rPr>
          <w:rFonts w:ascii="Times New Roman" w:eastAsia="Times New Roman" w:hAnsi="Times New Roman" w:cs="Times New Roman"/>
          <w:color w:val="000000"/>
        </w:rPr>
        <w:t>(2) Có phụ lục tên các đề tài, đề án nghiên cứu khoa học kèm theo</w:t>
      </w:r>
      <w:r>
        <w:rPr>
          <w:rFonts w:ascii="Times New Roman" w:eastAsia="Times New Roman" w:hAnsi="Times New Roman" w:cs="Times New Roman"/>
          <w:color w:val="000000"/>
        </w:rPr>
        <w:t>.</w:t>
      </w: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835521" w:rsidRDefault="00835521" w:rsidP="00587700">
      <w:pPr>
        <w:spacing w:before="120" w:after="120" w:line="360" w:lineRule="exact"/>
        <w:ind w:firstLine="720"/>
        <w:jc w:val="both"/>
        <w:rPr>
          <w:rFonts w:ascii="Times New Roman" w:eastAsia="Times New Roman" w:hAnsi="Times New Roman" w:cs="Times New Roman"/>
          <w:color w:val="000000"/>
        </w:rPr>
      </w:pPr>
    </w:p>
    <w:p w:rsidR="00835521" w:rsidRDefault="00835521"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tbl>
      <w:tblPr>
        <w:tblW w:w="14580" w:type="dxa"/>
        <w:tblInd w:w="93" w:type="dxa"/>
        <w:tblLook w:val="04A0" w:firstRow="1" w:lastRow="0" w:firstColumn="1" w:lastColumn="0" w:noHBand="0" w:noVBand="1"/>
      </w:tblPr>
      <w:tblGrid>
        <w:gridCol w:w="7637"/>
        <w:gridCol w:w="6943"/>
      </w:tblGrid>
      <w:tr w:rsidR="006508E3" w:rsidRPr="006508E3" w:rsidTr="00224D70">
        <w:trPr>
          <w:trHeight w:val="391"/>
        </w:trPr>
        <w:tc>
          <w:tcPr>
            <w:tcW w:w="7637"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ĐƠN VỊ</w:t>
            </w:r>
          </w:p>
        </w:tc>
        <w:tc>
          <w:tcPr>
            <w:tcW w:w="6943"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jc w:val="right"/>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 xml:space="preserve">Biểu số </w:t>
            </w:r>
            <w:r>
              <w:rPr>
                <w:rFonts w:ascii="Times New Roman" w:eastAsia="Times New Roman" w:hAnsi="Times New Roman" w:cs="Times New Roman"/>
                <w:i/>
                <w:iCs/>
                <w:color w:val="000000"/>
              </w:rPr>
              <w:t>2</w:t>
            </w:r>
          </w:p>
        </w:tc>
      </w:tr>
    </w:tbl>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6508E3">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b/>
          <w:bCs/>
          <w:color w:val="000000"/>
          <w:sz w:val="24"/>
          <w:szCs w:val="24"/>
        </w:rPr>
        <w:t>BẢNG TỔNG HỢP</w:t>
      </w:r>
    </w:p>
    <w:p w:rsidR="006508E3" w:rsidRDefault="006508E3" w:rsidP="006508E3">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b/>
          <w:bCs/>
          <w:color w:val="000000"/>
          <w:sz w:val="24"/>
          <w:szCs w:val="24"/>
        </w:rPr>
        <w:t>Số liệu về phong trào thi đua "Dân vận khéo"</w:t>
      </w:r>
    </w:p>
    <w:p w:rsidR="006508E3" w:rsidRDefault="006508E3" w:rsidP="006508E3">
      <w:pPr>
        <w:spacing w:after="0" w:line="240" w:lineRule="auto"/>
        <w:ind w:firstLine="720"/>
        <w:jc w:val="center"/>
        <w:rPr>
          <w:rFonts w:ascii="Times New Roman" w:eastAsia="Times New Roman" w:hAnsi="Times New Roman" w:cs="Times New Roman"/>
          <w:color w:val="000000"/>
          <w:sz w:val="24"/>
          <w:szCs w:val="24"/>
        </w:rPr>
      </w:pPr>
      <w:r w:rsidRPr="006508E3">
        <w:rPr>
          <w:rFonts w:ascii="Times New Roman" w:eastAsia="Times New Roman" w:hAnsi="Times New Roman" w:cs="Times New Roman"/>
          <w:color w:val="000000"/>
          <w:sz w:val="24"/>
          <w:szCs w:val="24"/>
        </w:rPr>
        <w:t>(Số liệu tính từ tháng 11/2020 đến 31/5/2024)</w:t>
      </w:r>
    </w:p>
    <w:p w:rsidR="00835521" w:rsidRDefault="00835521" w:rsidP="006508E3">
      <w:pPr>
        <w:spacing w:after="0" w:line="240" w:lineRule="auto"/>
        <w:ind w:firstLine="720"/>
        <w:jc w:val="center"/>
        <w:rPr>
          <w:rFonts w:ascii="Times New Roman" w:eastAsia="Times New Roman" w:hAnsi="Times New Roman" w:cs="Times New Roman"/>
          <w:b/>
          <w:bCs/>
          <w:color w:val="000000"/>
          <w:sz w:val="24"/>
          <w:szCs w:val="24"/>
        </w:rPr>
      </w:pPr>
    </w:p>
    <w:tbl>
      <w:tblPr>
        <w:tblW w:w="14107" w:type="dxa"/>
        <w:jc w:val="center"/>
        <w:tblInd w:w="93" w:type="dxa"/>
        <w:tblLook w:val="04A0" w:firstRow="1" w:lastRow="0" w:firstColumn="1" w:lastColumn="0" w:noHBand="0" w:noVBand="1"/>
      </w:tblPr>
      <w:tblGrid>
        <w:gridCol w:w="960"/>
        <w:gridCol w:w="860"/>
        <w:gridCol w:w="860"/>
        <w:gridCol w:w="860"/>
        <w:gridCol w:w="860"/>
        <w:gridCol w:w="860"/>
        <w:gridCol w:w="860"/>
        <w:gridCol w:w="860"/>
        <w:gridCol w:w="860"/>
        <w:gridCol w:w="900"/>
        <w:gridCol w:w="900"/>
        <w:gridCol w:w="860"/>
        <w:gridCol w:w="860"/>
        <w:gridCol w:w="860"/>
        <w:gridCol w:w="940"/>
        <w:gridCol w:w="947"/>
      </w:tblGrid>
      <w:tr w:rsidR="006508E3" w:rsidRPr="006508E3" w:rsidTr="00224D70">
        <w:trPr>
          <w:trHeight w:val="1819"/>
          <w:jc w:val="center"/>
        </w:trPr>
        <w:tc>
          <w:tcPr>
            <w:tcW w:w="9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Tổng số mô hình "Dân vận khéo" đã đăng ký</w:t>
            </w:r>
          </w:p>
        </w:tc>
        <w:tc>
          <w:tcPr>
            <w:tcW w:w="172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mô hình "Dân vận khéo" được công nhận</w:t>
            </w:r>
          </w:p>
        </w:tc>
        <w:tc>
          <w:tcPr>
            <w:tcW w:w="6960" w:type="dxa"/>
            <w:gridSpan w:val="8"/>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Trong đó, số mô hình "Dân vận khéo" được công nhận theo lĩnh vực</w:t>
            </w:r>
          </w:p>
        </w:tc>
        <w:tc>
          <w:tcPr>
            <w:tcW w:w="172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 xml:space="preserve">Biểu dương, khen thưởng </w:t>
            </w:r>
            <w:r w:rsidRPr="006508E3">
              <w:rPr>
                <w:rFonts w:ascii="Times New Roman" w:eastAsia="Times New Roman" w:hAnsi="Times New Roman" w:cs="Times New Roman"/>
                <w:color w:val="000000"/>
              </w:rPr>
              <w:t>(Số lượng)</w:t>
            </w:r>
          </w:p>
        </w:tc>
        <w:tc>
          <w:tcPr>
            <w:tcW w:w="8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lượng các cuộc thi, hội thi "Dân vận khéo"</w:t>
            </w:r>
          </w:p>
        </w:tc>
        <w:tc>
          <w:tcPr>
            <w:tcW w:w="1887"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lượng tin bài về "Dân vận khéo" đăng trên tạp chí, báo, đài Trung ương và địa phương</w:t>
            </w:r>
            <w:r w:rsidRPr="006508E3">
              <w:rPr>
                <w:rFonts w:ascii="Times New Roman" w:eastAsia="Times New Roman" w:hAnsi="Times New Roman" w:cs="Times New Roman"/>
                <w:color w:val="000000"/>
              </w:rPr>
              <w:t xml:space="preserve"> (nếu có)</w:t>
            </w:r>
          </w:p>
        </w:tc>
      </w:tr>
      <w:tr w:rsidR="006508E3" w:rsidRPr="006508E3" w:rsidTr="00224D70">
        <w:trPr>
          <w:trHeight w:val="75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172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Kinh tế</w:t>
            </w:r>
          </w:p>
        </w:tc>
        <w:tc>
          <w:tcPr>
            <w:tcW w:w="172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Văn hóa-Xã hội</w:t>
            </w:r>
          </w:p>
        </w:tc>
        <w:tc>
          <w:tcPr>
            <w:tcW w:w="172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Quốc phòng-An ninh</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Xây dựng Đảng và hệ thống chính trị</w:t>
            </w: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860"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940"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Trung ương</w:t>
            </w:r>
          </w:p>
        </w:tc>
        <w:tc>
          <w:tcPr>
            <w:tcW w:w="947" w:type="dxa"/>
            <w:vMerge w:val="restart"/>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Địa phương</w:t>
            </w:r>
          </w:p>
        </w:tc>
      </w:tr>
      <w:tr w:rsidR="006508E3" w:rsidRPr="006508E3" w:rsidTr="00224D70">
        <w:trPr>
          <w:trHeight w:val="750"/>
          <w:jc w:val="center"/>
        </w:trPr>
        <w:tc>
          <w:tcPr>
            <w:tcW w:w="9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9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Tập thể</w:t>
            </w:r>
          </w:p>
        </w:tc>
        <w:tc>
          <w:tcPr>
            <w:tcW w:w="9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Cá nhân</w:t>
            </w:r>
          </w:p>
        </w:tc>
        <w:tc>
          <w:tcPr>
            <w:tcW w:w="860"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86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940"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947" w:type="dxa"/>
            <w:vMerge/>
            <w:tcBorders>
              <w:top w:val="nil"/>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r>
      <w:tr w:rsidR="006508E3" w:rsidRPr="006508E3" w:rsidTr="00224D70">
        <w:trPr>
          <w:trHeight w:val="402"/>
          <w:jc w:val="center"/>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2</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3</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4</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5</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6</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7</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8</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9</w:t>
            </w:r>
          </w:p>
        </w:tc>
        <w:tc>
          <w:tcPr>
            <w:tcW w:w="9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10</w:t>
            </w:r>
          </w:p>
        </w:tc>
        <w:tc>
          <w:tcPr>
            <w:tcW w:w="90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11</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12</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13</w:t>
            </w:r>
          </w:p>
        </w:tc>
        <w:tc>
          <w:tcPr>
            <w:tcW w:w="86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14</w:t>
            </w:r>
          </w:p>
        </w:tc>
        <w:tc>
          <w:tcPr>
            <w:tcW w:w="940"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15</w:t>
            </w:r>
          </w:p>
        </w:tc>
        <w:tc>
          <w:tcPr>
            <w:tcW w:w="947"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16</w:t>
            </w:r>
          </w:p>
        </w:tc>
      </w:tr>
      <w:tr w:rsidR="006508E3" w:rsidRPr="006508E3" w:rsidTr="00224D70">
        <w:trPr>
          <w:trHeight w:val="402"/>
          <w:jc w:val="center"/>
        </w:trPr>
        <w:tc>
          <w:tcPr>
            <w:tcW w:w="960" w:type="dxa"/>
            <w:tcBorders>
              <w:top w:val="nil"/>
              <w:left w:val="single" w:sz="4" w:space="0" w:color="auto"/>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90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90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6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940"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947" w:type="dxa"/>
            <w:tcBorders>
              <w:top w:val="nil"/>
              <w:left w:val="nil"/>
              <w:bottom w:val="single" w:sz="4" w:space="0" w:color="auto"/>
              <w:right w:val="single" w:sz="4" w:space="0" w:color="auto"/>
            </w:tcBorders>
            <w:shd w:val="clear" w:color="auto" w:fill="auto"/>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bl>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tbl>
      <w:tblPr>
        <w:tblW w:w="14630" w:type="dxa"/>
        <w:tblInd w:w="93" w:type="dxa"/>
        <w:tblLook w:val="04A0" w:firstRow="1" w:lastRow="0" w:firstColumn="1" w:lastColumn="0" w:noHBand="0" w:noVBand="1"/>
      </w:tblPr>
      <w:tblGrid>
        <w:gridCol w:w="7663"/>
        <w:gridCol w:w="6967"/>
      </w:tblGrid>
      <w:tr w:rsidR="006508E3" w:rsidRPr="006508E3" w:rsidTr="00224D70">
        <w:trPr>
          <w:trHeight w:val="312"/>
        </w:trPr>
        <w:tc>
          <w:tcPr>
            <w:tcW w:w="7663"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ĐƠN VỊ</w:t>
            </w:r>
          </w:p>
        </w:tc>
        <w:tc>
          <w:tcPr>
            <w:tcW w:w="6967" w:type="dxa"/>
            <w:tcBorders>
              <w:top w:val="nil"/>
              <w:left w:val="nil"/>
              <w:bottom w:val="nil"/>
              <w:right w:val="nil"/>
            </w:tcBorders>
            <w:shd w:val="clear" w:color="auto" w:fill="auto"/>
            <w:noWrap/>
            <w:vAlign w:val="bottom"/>
            <w:hideMark/>
          </w:tcPr>
          <w:p w:rsidR="006508E3" w:rsidRPr="006508E3" w:rsidRDefault="006508E3" w:rsidP="006508E3">
            <w:pPr>
              <w:spacing w:after="0" w:line="240" w:lineRule="auto"/>
              <w:jc w:val="right"/>
              <w:rPr>
                <w:rFonts w:ascii="Times New Roman" w:eastAsia="Times New Roman" w:hAnsi="Times New Roman" w:cs="Times New Roman"/>
                <w:i/>
                <w:iCs/>
                <w:color w:val="000000"/>
              </w:rPr>
            </w:pPr>
            <w:r>
              <w:rPr>
                <w:rFonts w:ascii="Times New Roman" w:eastAsia="Times New Roman" w:hAnsi="Times New Roman" w:cs="Times New Roman"/>
                <w:i/>
                <w:iCs/>
                <w:color w:val="000000"/>
              </w:rPr>
              <w:t>Biểu số 3</w:t>
            </w:r>
          </w:p>
        </w:tc>
      </w:tr>
    </w:tbl>
    <w:p w:rsidR="006508E3" w:rsidRDefault="006508E3" w:rsidP="00224D70">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b/>
          <w:bCs/>
          <w:color w:val="000000"/>
          <w:sz w:val="24"/>
          <w:szCs w:val="24"/>
        </w:rPr>
        <w:t>BẢNG TỔNG HỢP</w:t>
      </w:r>
    </w:p>
    <w:p w:rsidR="006508E3" w:rsidRDefault="006508E3" w:rsidP="00224D70">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b/>
          <w:bCs/>
          <w:color w:val="000000"/>
          <w:sz w:val="24"/>
          <w:szCs w:val="24"/>
        </w:rPr>
        <w:t xml:space="preserve">Số liệu văn bản Ban Dân vận </w:t>
      </w:r>
      <w:r>
        <w:rPr>
          <w:rFonts w:ascii="Times New Roman" w:eastAsia="Times New Roman" w:hAnsi="Times New Roman" w:cs="Times New Roman"/>
          <w:b/>
          <w:bCs/>
          <w:color w:val="000000"/>
          <w:sz w:val="24"/>
          <w:szCs w:val="24"/>
        </w:rPr>
        <w:t xml:space="preserve">Huyện </w:t>
      </w:r>
      <w:r w:rsidRPr="006508E3">
        <w:rPr>
          <w:rFonts w:ascii="Times New Roman" w:eastAsia="Times New Roman" w:hAnsi="Times New Roman" w:cs="Times New Roman"/>
          <w:b/>
          <w:bCs/>
          <w:color w:val="000000"/>
          <w:sz w:val="24"/>
          <w:szCs w:val="24"/>
        </w:rPr>
        <w:t>ủy, Thành ủy ban hành để hướng dẫn, đôn đốc thực hiện công tác dân vận;</w:t>
      </w:r>
    </w:p>
    <w:p w:rsidR="006508E3" w:rsidRDefault="006508E3" w:rsidP="00224D70">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b/>
          <w:bCs/>
          <w:color w:val="000000"/>
          <w:sz w:val="24"/>
          <w:szCs w:val="24"/>
        </w:rPr>
        <w:t>văn bản phối hợp thực hiện công tác dân vận</w:t>
      </w:r>
    </w:p>
    <w:p w:rsidR="006508E3" w:rsidRDefault="006508E3" w:rsidP="00224D70">
      <w:pPr>
        <w:spacing w:after="0" w:line="240" w:lineRule="auto"/>
        <w:ind w:firstLine="720"/>
        <w:jc w:val="center"/>
        <w:rPr>
          <w:rFonts w:ascii="Times New Roman" w:eastAsia="Times New Roman" w:hAnsi="Times New Roman" w:cs="Times New Roman"/>
          <w:b/>
          <w:bCs/>
          <w:color w:val="000000"/>
          <w:sz w:val="24"/>
          <w:szCs w:val="24"/>
        </w:rPr>
      </w:pPr>
      <w:r w:rsidRPr="006508E3">
        <w:rPr>
          <w:rFonts w:ascii="Times New Roman" w:eastAsia="Times New Roman" w:hAnsi="Times New Roman" w:cs="Times New Roman"/>
          <w:color w:val="000000"/>
          <w:sz w:val="24"/>
          <w:szCs w:val="24"/>
        </w:rPr>
        <w:t>(Số liệu tính từ tháng 11/2020 đến 31/5/2024)</w:t>
      </w:r>
    </w:p>
    <w:p w:rsidR="006508E3" w:rsidRDefault="006508E3" w:rsidP="00587700">
      <w:pPr>
        <w:spacing w:before="120" w:after="120" w:line="360" w:lineRule="exact"/>
        <w:ind w:firstLine="720"/>
        <w:jc w:val="both"/>
        <w:rPr>
          <w:rFonts w:ascii="Times New Roman" w:eastAsia="Times New Roman" w:hAnsi="Times New Roman" w:cs="Times New Roman"/>
          <w:b/>
          <w:bCs/>
          <w:color w:val="000000"/>
          <w:sz w:val="24"/>
          <w:szCs w:val="24"/>
        </w:rPr>
      </w:pPr>
    </w:p>
    <w:tbl>
      <w:tblPr>
        <w:tblW w:w="13940" w:type="dxa"/>
        <w:jc w:val="center"/>
        <w:tblInd w:w="93" w:type="dxa"/>
        <w:tblLook w:val="04A0" w:firstRow="1" w:lastRow="0" w:firstColumn="1" w:lastColumn="0" w:noHBand="0" w:noVBand="1"/>
      </w:tblPr>
      <w:tblGrid>
        <w:gridCol w:w="1592"/>
        <w:gridCol w:w="3377"/>
        <w:gridCol w:w="8971"/>
      </w:tblGrid>
      <w:tr w:rsidR="006508E3" w:rsidRPr="006508E3" w:rsidTr="00224D70">
        <w:trPr>
          <w:trHeight w:val="540"/>
          <w:jc w:val="center"/>
        </w:trPr>
        <w:tc>
          <w:tcPr>
            <w:tcW w:w="15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TT</w:t>
            </w:r>
          </w:p>
        </w:tc>
        <w:tc>
          <w:tcPr>
            <w:tcW w:w="1234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Pr>
                <w:rFonts w:ascii="Times New Roman" w:eastAsia="Times New Roman" w:hAnsi="Times New Roman" w:cs="Times New Roman"/>
                <w:b/>
                <w:bCs/>
                <w:color w:val="000000"/>
              </w:rPr>
              <w:t>Văn bản Ban Dân vận Huyện</w:t>
            </w:r>
            <w:r w:rsidRPr="006508E3">
              <w:rPr>
                <w:rFonts w:ascii="Times New Roman" w:eastAsia="Times New Roman" w:hAnsi="Times New Roman" w:cs="Times New Roman"/>
                <w:b/>
                <w:bCs/>
                <w:color w:val="000000"/>
              </w:rPr>
              <w:t xml:space="preserve"> ủy, Thành ủy ban hành để hướng dẫn, đôn đốc thực hiện công tác dân vận</w:t>
            </w:r>
          </w:p>
        </w:tc>
      </w:tr>
      <w:tr w:rsidR="006508E3" w:rsidRPr="006508E3" w:rsidTr="00224D70">
        <w:trPr>
          <w:trHeight w:val="619"/>
          <w:jc w:val="center"/>
        </w:trPr>
        <w:tc>
          <w:tcPr>
            <w:tcW w:w="1592"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3377"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 xml:space="preserve">Tên, </w:t>
            </w:r>
            <w:r w:rsidRPr="006508E3">
              <w:rPr>
                <w:rFonts w:ascii="Times New Roman" w:eastAsia="Times New Roman" w:hAnsi="Times New Roman" w:cs="Times New Roman"/>
                <w:b/>
                <w:bCs/>
                <w:color w:val="000000"/>
              </w:rPr>
              <w:br/>
              <w:t>số hiệu văn bản</w:t>
            </w:r>
          </w:p>
        </w:tc>
        <w:tc>
          <w:tcPr>
            <w:tcW w:w="8971" w:type="dxa"/>
            <w:tcBorders>
              <w:top w:val="single" w:sz="4" w:space="0" w:color="auto"/>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Trích yếu nội dung văn bản</w:t>
            </w: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w:t>
            </w:r>
          </w:p>
        </w:tc>
        <w:tc>
          <w:tcPr>
            <w:tcW w:w="3377"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2</w:t>
            </w:r>
          </w:p>
        </w:tc>
        <w:tc>
          <w:tcPr>
            <w:tcW w:w="8971" w:type="dxa"/>
            <w:tcBorders>
              <w:top w:val="single" w:sz="4" w:space="0" w:color="auto"/>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3</w:t>
            </w: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3377"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971" w:type="dxa"/>
            <w:tcBorders>
              <w:top w:val="single" w:sz="4" w:space="0" w:color="auto"/>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jc w:val="center"/>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3377"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8971" w:type="dxa"/>
            <w:tcBorders>
              <w:top w:val="single" w:sz="4" w:space="0" w:color="auto"/>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jc w:val="center"/>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bl>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tbl>
      <w:tblPr>
        <w:tblW w:w="13940" w:type="dxa"/>
        <w:jc w:val="center"/>
        <w:tblInd w:w="93" w:type="dxa"/>
        <w:tblLook w:val="04A0" w:firstRow="1" w:lastRow="0" w:firstColumn="1" w:lastColumn="0" w:noHBand="0" w:noVBand="1"/>
      </w:tblPr>
      <w:tblGrid>
        <w:gridCol w:w="1592"/>
        <w:gridCol w:w="3377"/>
        <w:gridCol w:w="6851"/>
        <w:gridCol w:w="2120"/>
      </w:tblGrid>
      <w:tr w:rsidR="006508E3" w:rsidRPr="006508E3" w:rsidTr="00224D70">
        <w:trPr>
          <w:trHeight w:val="589"/>
          <w:jc w:val="center"/>
        </w:trPr>
        <w:tc>
          <w:tcPr>
            <w:tcW w:w="1592"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Số TT</w:t>
            </w:r>
          </w:p>
        </w:tc>
        <w:tc>
          <w:tcPr>
            <w:tcW w:w="10228" w:type="dxa"/>
            <w:gridSpan w:val="2"/>
            <w:tcBorders>
              <w:top w:val="single" w:sz="4" w:space="0" w:color="auto"/>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 xml:space="preserve">Văn bản phối hợp thực hiện công tác dân vận </w:t>
            </w:r>
            <w:r w:rsidRPr="006508E3">
              <w:rPr>
                <w:rFonts w:ascii="Times New Roman" w:eastAsia="Times New Roman" w:hAnsi="Times New Roman" w:cs="Times New Roman"/>
                <w:color w:val="000000"/>
              </w:rPr>
              <w:t>(Chương trình phối hợp đã ký kết)</w:t>
            </w:r>
          </w:p>
        </w:tc>
        <w:tc>
          <w:tcPr>
            <w:tcW w:w="21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Cơ quan, đơn vị phối  hợp</w:t>
            </w:r>
          </w:p>
        </w:tc>
      </w:tr>
      <w:tr w:rsidR="006508E3" w:rsidRPr="006508E3" w:rsidTr="00224D70">
        <w:trPr>
          <w:trHeight w:val="570"/>
          <w:jc w:val="center"/>
        </w:trPr>
        <w:tc>
          <w:tcPr>
            <w:tcW w:w="1592"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c>
          <w:tcPr>
            <w:tcW w:w="3377" w:type="dxa"/>
            <w:tcBorders>
              <w:top w:val="nil"/>
              <w:left w:val="nil"/>
              <w:bottom w:val="single" w:sz="4" w:space="0" w:color="auto"/>
              <w:right w:val="single" w:sz="4" w:space="0" w:color="auto"/>
            </w:tcBorders>
            <w:shd w:val="clear" w:color="auto" w:fill="auto"/>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 xml:space="preserve">Tên, </w:t>
            </w:r>
            <w:r w:rsidRPr="006508E3">
              <w:rPr>
                <w:rFonts w:ascii="Times New Roman" w:eastAsia="Times New Roman" w:hAnsi="Times New Roman" w:cs="Times New Roman"/>
                <w:b/>
                <w:bCs/>
                <w:color w:val="000000"/>
              </w:rPr>
              <w:br/>
              <w:t>số hiệu văn bản</w:t>
            </w:r>
          </w:p>
        </w:tc>
        <w:tc>
          <w:tcPr>
            <w:tcW w:w="6851"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b/>
                <w:bCs/>
                <w:color w:val="000000"/>
              </w:rPr>
            </w:pPr>
            <w:r w:rsidRPr="006508E3">
              <w:rPr>
                <w:rFonts w:ascii="Times New Roman" w:eastAsia="Times New Roman" w:hAnsi="Times New Roman" w:cs="Times New Roman"/>
                <w:b/>
                <w:bCs/>
                <w:color w:val="000000"/>
              </w:rPr>
              <w:t>Trích yếu nội dung văn bản</w:t>
            </w:r>
          </w:p>
        </w:tc>
        <w:tc>
          <w:tcPr>
            <w:tcW w:w="2120" w:type="dxa"/>
            <w:vMerge/>
            <w:tcBorders>
              <w:top w:val="single" w:sz="4" w:space="0" w:color="auto"/>
              <w:left w:val="single" w:sz="4" w:space="0" w:color="auto"/>
              <w:bottom w:val="single" w:sz="4" w:space="0" w:color="auto"/>
              <w:right w:val="single" w:sz="4" w:space="0" w:color="auto"/>
            </w:tcBorders>
            <w:vAlign w:val="center"/>
            <w:hideMark/>
          </w:tcPr>
          <w:p w:rsidR="006508E3" w:rsidRPr="006508E3" w:rsidRDefault="006508E3" w:rsidP="006508E3">
            <w:pPr>
              <w:spacing w:after="0" w:line="240" w:lineRule="auto"/>
              <w:rPr>
                <w:rFonts w:ascii="Times New Roman" w:eastAsia="Times New Roman" w:hAnsi="Times New Roman" w:cs="Times New Roman"/>
                <w:b/>
                <w:bCs/>
                <w:color w:val="000000"/>
              </w:rPr>
            </w:pP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1</w:t>
            </w:r>
          </w:p>
        </w:tc>
        <w:tc>
          <w:tcPr>
            <w:tcW w:w="3377"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2</w:t>
            </w:r>
          </w:p>
        </w:tc>
        <w:tc>
          <w:tcPr>
            <w:tcW w:w="6851" w:type="dxa"/>
            <w:tcBorders>
              <w:top w:val="nil"/>
              <w:left w:val="nil"/>
              <w:bottom w:val="single" w:sz="4" w:space="0" w:color="auto"/>
              <w:right w:val="single" w:sz="4" w:space="0" w:color="auto"/>
            </w:tcBorders>
            <w:shd w:val="clear" w:color="auto" w:fill="auto"/>
            <w:noWrap/>
            <w:vAlign w:val="center"/>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3</w:t>
            </w:r>
          </w:p>
        </w:tc>
        <w:tc>
          <w:tcPr>
            <w:tcW w:w="212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jc w:val="center"/>
              <w:rPr>
                <w:rFonts w:ascii="Times New Roman" w:eastAsia="Times New Roman" w:hAnsi="Times New Roman" w:cs="Times New Roman"/>
                <w:i/>
                <w:iCs/>
                <w:color w:val="000000"/>
              </w:rPr>
            </w:pPr>
            <w:r w:rsidRPr="006508E3">
              <w:rPr>
                <w:rFonts w:ascii="Times New Roman" w:eastAsia="Times New Roman" w:hAnsi="Times New Roman" w:cs="Times New Roman"/>
                <w:i/>
                <w:iCs/>
                <w:color w:val="000000"/>
              </w:rPr>
              <w:t>4</w:t>
            </w: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3377"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6851"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r w:rsidR="006508E3" w:rsidRPr="006508E3" w:rsidTr="00224D70">
        <w:trPr>
          <w:trHeight w:val="300"/>
          <w:jc w:val="center"/>
        </w:trPr>
        <w:tc>
          <w:tcPr>
            <w:tcW w:w="1592" w:type="dxa"/>
            <w:tcBorders>
              <w:top w:val="nil"/>
              <w:left w:val="single" w:sz="4" w:space="0" w:color="auto"/>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3377"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6851"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c>
          <w:tcPr>
            <w:tcW w:w="2120" w:type="dxa"/>
            <w:tcBorders>
              <w:top w:val="nil"/>
              <w:left w:val="nil"/>
              <w:bottom w:val="single" w:sz="4" w:space="0" w:color="auto"/>
              <w:right w:val="single" w:sz="4" w:space="0" w:color="auto"/>
            </w:tcBorders>
            <w:shd w:val="clear" w:color="auto" w:fill="auto"/>
            <w:noWrap/>
            <w:vAlign w:val="bottom"/>
            <w:hideMark/>
          </w:tcPr>
          <w:p w:rsidR="006508E3" w:rsidRPr="006508E3" w:rsidRDefault="006508E3" w:rsidP="006508E3">
            <w:pPr>
              <w:spacing w:after="0" w:line="240" w:lineRule="auto"/>
              <w:rPr>
                <w:rFonts w:ascii="Times New Roman" w:eastAsia="Times New Roman" w:hAnsi="Times New Roman" w:cs="Times New Roman"/>
                <w:color w:val="000000"/>
              </w:rPr>
            </w:pPr>
            <w:r w:rsidRPr="006508E3">
              <w:rPr>
                <w:rFonts w:ascii="Times New Roman" w:eastAsia="Times New Roman" w:hAnsi="Times New Roman" w:cs="Times New Roman"/>
                <w:color w:val="000000"/>
              </w:rPr>
              <w:t> </w:t>
            </w:r>
          </w:p>
        </w:tc>
      </w:tr>
    </w:tbl>
    <w:p w:rsidR="006508E3" w:rsidRDefault="006508E3" w:rsidP="00587700">
      <w:pPr>
        <w:spacing w:before="120" w:after="120" w:line="360" w:lineRule="exact"/>
        <w:ind w:firstLine="720"/>
        <w:jc w:val="both"/>
        <w:rPr>
          <w:rFonts w:ascii="Times New Roman" w:eastAsia="Times New Roman" w:hAnsi="Times New Roman" w:cs="Times New Roman"/>
          <w:color w:val="000000"/>
        </w:rPr>
      </w:pPr>
    </w:p>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p w:rsidR="00835521" w:rsidRDefault="00835521" w:rsidP="00587700">
      <w:pPr>
        <w:spacing w:before="120" w:after="120" w:line="360" w:lineRule="exact"/>
        <w:ind w:firstLine="720"/>
        <w:jc w:val="both"/>
        <w:rPr>
          <w:rFonts w:ascii="Times New Roman" w:eastAsia="Times New Roman" w:hAnsi="Times New Roman" w:cs="Times New Roman"/>
          <w:color w:val="000000"/>
        </w:rPr>
      </w:pPr>
      <w:bookmarkStart w:id="0" w:name="_GoBack"/>
      <w:bookmarkEnd w:id="0"/>
    </w:p>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tbl>
      <w:tblPr>
        <w:tblW w:w="14506" w:type="dxa"/>
        <w:tblInd w:w="93" w:type="dxa"/>
        <w:tblLook w:val="04A0" w:firstRow="1" w:lastRow="0" w:firstColumn="1" w:lastColumn="0" w:noHBand="0" w:noVBand="1"/>
      </w:tblPr>
      <w:tblGrid>
        <w:gridCol w:w="7598"/>
        <w:gridCol w:w="6908"/>
      </w:tblGrid>
      <w:tr w:rsidR="00224D70" w:rsidRPr="006508E3" w:rsidTr="00224D70">
        <w:trPr>
          <w:trHeight w:val="275"/>
        </w:trPr>
        <w:tc>
          <w:tcPr>
            <w:tcW w:w="7598" w:type="dxa"/>
            <w:tcBorders>
              <w:top w:val="nil"/>
              <w:left w:val="nil"/>
              <w:bottom w:val="nil"/>
              <w:right w:val="nil"/>
            </w:tcBorders>
            <w:shd w:val="clear" w:color="auto" w:fill="auto"/>
            <w:noWrap/>
            <w:vAlign w:val="bottom"/>
            <w:hideMark/>
          </w:tcPr>
          <w:p w:rsidR="00224D70" w:rsidRPr="006508E3" w:rsidRDefault="00224D70" w:rsidP="00E9228F">
            <w:pPr>
              <w:spacing w:after="0" w:line="240" w:lineRule="auto"/>
              <w:rPr>
                <w:rFonts w:ascii="Times New Roman" w:eastAsia="Times New Roman" w:hAnsi="Times New Roman" w:cs="Times New Roman"/>
                <w:b/>
                <w:bCs/>
                <w:color w:val="000000"/>
              </w:rPr>
            </w:pPr>
            <w:r>
              <w:rPr>
                <w:rFonts w:ascii="Times New Roman" w:eastAsia="Times New Roman" w:hAnsi="Times New Roman" w:cs="Times New Roman"/>
                <w:b/>
                <w:bCs/>
                <w:color w:val="000000"/>
              </w:rPr>
              <w:lastRenderedPageBreak/>
              <w:t>ĐƠN VỊ</w:t>
            </w:r>
          </w:p>
        </w:tc>
        <w:tc>
          <w:tcPr>
            <w:tcW w:w="6908" w:type="dxa"/>
            <w:tcBorders>
              <w:top w:val="nil"/>
              <w:left w:val="nil"/>
              <w:bottom w:val="nil"/>
              <w:right w:val="nil"/>
            </w:tcBorders>
            <w:shd w:val="clear" w:color="auto" w:fill="auto"/>
            <w:noWrap/>
            <w:vAlign w:val="bottom"/>
            <w:hideMark/>
          </w:tcPr>
          <w:p w:rsidR="00224D70" w:rsidRPr="006508E3" w:rsidRDefault="00224D70" w:rsidP="00224D70">
            <w:pPr>
              <w:spacing w:after="0" w:line="240" w:lineRule="auto"/>
              <w:jc w:val="right"/>
              <w:rPr>
                <w:rFonts w:ascii="Times New Roman" w:eastAsia="Times New Roman" w:hAnsi="Times New Roman" w:cs="Times New Roman"/>
                <w:i/>
                <w:iCs/>
                <w:color w:val="000000"/>
              </w:rPr>
            </w:pPr>
            <w:r>
              <w:rPr>
                <w:rFonts w:ascii="Times New Roman" w:eastAsia="Times New Roman" w:hAnsi="Times New Roman" w:cs="Times New Roman"/>
                <w:i/>
                <w:iCs/>
                <w:color w:val="000000"/>
              </w:rPr>
              <w:t>Biểu số 4</w:t>
            </w:r>
          </w:p>
        </w:tc>
      </w:tr>
    </w:tbl>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p w:rsidR="00224D70" w:rsidRDefault="00224D70" w:rsidP="00224D70">
      <w:pPr>
        <w:spacing w:after="0" w:line="240" w:lineRule="auto"/>
        <w:ind w:firstLine="720"/>
        <w:jc w:val="center"/>
        <w:rPr>
          <w:rFonts w:ascii="Times New Roman" w:eastAsia="Times New Roman" w:hAnsi="Times New Roman" w:cs="Times New Roman"/>
          <w:b/>
          <w:bCs/>
          <w:color w:val="000000"/>
          <w:sz w:val="24"/>
          <w:szCs w:val="24"/>
        </w:rPr>
      </w:pPr>
      <w:r w:rsidRPr="00224D70">
        <w:rPr>
          <w:rFonts w:ascii="Times New Roman" w:eastAsia="Times New Roman" w:hAnsi="Times New Roman" w:cs="Times New Roman"/>
          <w:b/>
          <w:bCs/>
          <w:color w:val="000000"/>
          <w:sz w:val="24"/>
          <w:szCs w:val="24"/>
        </w:rPr>
        <w:t>Số liệu về tổ chức, cán bộ Ban Dân vận cấp ủy (cấp huyện)</w:t>
      </w:r>
    </w:p>
    <w:p w:rsidR="00224D70" w:rsidRDefault="00224D70" w:rsidP="00224D70">
      <w:pPr>
        <w:spacing w:after="0" w:line="240" w:lineRule="auto"/>
        <w:ind w:firstLine="720"/>
        <w:jc w:val="center"/>
        <w:rPr>
          <w:rFonts w:ascii="Times New Roman" w:eastAsia="Times New Roman" w:hAnsi="Times New Roman" w:cs="Times New Roman"/>
          <w:color w:val="000000"/>
        </w:rPr>
      </w:pPr>
      <w:r w:rsidRPr="00224D70">
        <w:rPr>
          <w:rFonts w:ascii="Times New Roman" w:eastAsia="Times New Roman" w:hAnsi="Times New Roman" w:cs="Times New Roman"/>
          <w:color w:val="000000"/>
          <w:sz w:val="24"/>
          <w:szCs w:val="24"/>
        </w:rPr>
        <w:t>(Số liệu tính đến 31/5/2024)</w:t>
      </w:r>
    </w:p>
    <w:p w:rsidR="00224D70" w:rsidRDefault="00224D70" w:rsidP="00587700">
      <w:pPr>
        <w:spacing w:before="120" w:after="120" w:line="360" w:lineRule="exact"/>
        <w:ind w:firstLine="720"/>
        <w:jc w:val="both"/>
        <w:rPr>
          <w:rFonts w:ascii="Times New Roman" w:eastAsia="Times New Roman" w:hAnsi="Times New Roman" w:cs="Times New Roman"/>
          <w:color w:val="000000"/>
        </w:rPr>
      </w:pPr>
    </w:p>
    <w:tbl>
      <w:tblPr>
        <w:tblW w:w="14695" w:type="dxa"/>
        <w:tblInd w:w="93" w:type="dxa"/>
        <w:tblLook w:val="04A0" w:firstRow="1" w:lastRow="0" w:firstColumn="1" w:lastColumn="0" w:noHBand="0" w:noVBand="1"/>
      </w:tblPr>
      <w:tblGrid>
        <w:gridCol w:w="501"/>
        <w:gridCol w:w="684"/>
        <w:gridCol w:w="709"/>
        <w:gridCol w:w="689"/>
        <w:gridCol w:w="683"/>
        <w:gridCol w:w="683"/>
        <w:gridCol w:w="924"/>
        <w:gridCol w:w="683"/>
        <w:gridCol w:w="865"/>
        <w:gridCol w:w="783"/>
        <w:gridCol w:w="683"/>
        <w:gridCol w:w="683"/>
        <w:gridCol w:w="683"/>
        <w:gridCol w:w="795"/>
        <w:gridCol w:w="830"/>
        <w:gridCol w:w="683"/>
        <w:gridCol w:w="680"/>
        <w:gridCol w:w="818"/>
        <w:gridCol w:w="818"/>
        <w:gridCol w:w="818"/>
      </w:tblGrid>
      <w:tr w:rsidR="00224D70" w:rsidRPr="00224D70" w:rsidTr="00224D70">
        <w:trPr>
          <w:trHeight w:val="499"/>
        </w:trPr>
        <w:tc>
          <w:tcPr>
            <w:tcW w:w="50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TT</w:t>
            </w:r>
          </w:p>
        </w:tc>
        <w:tc>
          <w:tcPr>
            <w:tcW w:w="1393" w:type="dxa"/>
            <w:gridSpan w:val="2"/>
            <w:tcBorders>
              <w:top w:val="single" w:sz="4" w:space="0" w:color="auto"/>
              <w:left w:val="nil"/>
              <w:bottom w:val="single" w:sz="4" w:space="0" w:color="auto"/>
              <w:right w:val="single" w:sz="4" w:space="0" w:color="000000"/>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biên chế</w:t>
            </w:r>
          </w:p>
        </w:tc>
        <w:tc>
          <w:tcPr>
            <w:tcW w:w="689" w:type="dxa"/>
            <w:tcBorders>
              <w:top w:val="single" w:sz="4" w:space="0" w:color="auto"/>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 </w:t>
            </w:r>
          </w:p>
        </w:tc>
        <w:tc>
          <w:tcPr>
            <w:tcW w:w="2973" w:type="dxa"/>
            <w:gridSpan w:val="4"/>
            <w:tcBorders>
              <w:top w:val="single" w:sz="4" w:space="0" w:color="auto"/>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Lãnh đạo Ban Dân  vận</w:t>
            </w:r>
          </w:p>
        </w:tc>
        <w:tc>
          <w:tcPr>
            <w:tcW w:w="9139" w:type="dxa"/>
            <w:gridSpan w:val="12"/>
            <w:tcBorders>
              <w:top w:val="single" w:sz="4" w:space="0" w:color="auto"/>
              <w:left w:val="nil"/>
              <w:bottom w:val="single" w:sz="4" w:space="0" w:color="auto"/>
              <w:right w:val="single" w:sz="4" w:space="0" w:color="000000"/>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liệu về tổ chức, cán bộ của Ban Dân vận</w:t>
            </w:r>
          </w:p>
        </w:tc>
      </w:tr>
      <w:tr w:rsidR="00224D70" w:rsidRPr="00224D70" w:rsidTr="00224D70">
        <w:trPr>
          <w:trHeight w:val="1470"/>
        </w:trPr>
        <w:tc>
          <w:tcPr>
            <w:tcW w:w="501" w:type="dxa"/>
            <w:vMerge/>
            <w:tcBorders>
              <w:top w:val="single" w:sz="4" w:space="0" w:color="auto"/>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684"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Hiện có</w:t>
            </w:r>
          </w:p>
        </w:tc>
        <w:tc>
          <w:tcPr>
            <w:tcW w:w="709"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Được giao</w:t>
            </w:r>
          </w:p>
        </w:tc>
        <w:tc>
          <w:tcPr>
            <w:tcW w:w="689"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Tổng số</w:t>
            </w:r>
          </w:p>
        </w:tc>
        <w:tc>
          <w:tcPr>
            <w:tcW w:w="2290" w:type="dxa"/>
            <w:gridSpan w:val="3"/>
            <w:tcBorders>
              <w:top w:val="single" w:sz="4" w:space="0" w:color="auto"/>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Trưởng ban</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Phó ban</w:t>
            </w:r>
          </w:p>
        </w:tc>
        <w:tc>
          <w:tcPr>
            <w:tcW w:w="865"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phòng chuyên môn</w:t>
            </w:r>
          </w:p>
        </w:tc>
        <w:tc>
          <w:tcPr>
            <w:tcW w:w="783"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lãnh đạo cấp phòng</w:t>
            </w:r>
          </w:p>
        </w:tc>
        <w:tc>
          <w:tcPr>
            <w:tcW w:w="1366" w:type="dxa"/>
            <w:gridSpan w:val="2"/>
            <w:tcBorders>
              <w:top w:val="single" w:sz="4" w:space="0" w:color="auto"/>
              <w:left w:val="nil"/>
              <w:bottom w:val="single" w:sz="4" w:space="0" w:color="auto"/>
              <w:right w:val="single" w:sz="4" w:space="0" w:color="000000"/>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Trình độ chuyên môn</w:t>
            </w:r>
          </w:p>
        </w:tc>
        <w:tc>
          <w:tcPr>
            <w:tcW w:w="1478" w:type="dxa"/>
            <w:gridSpan w:val="2"/>
            <w:tcBorders>
              <w:top w:val="single" w:sz="4" w:space="0" w:color="auto"/>
              <w:left w:val="nil"/>
              <w:bottom w:val="single" w:sz="4" w:space="0" w:color="auto"/>
              <w:right w:val="single" w:sz="4" w:space="0" w:color="000000"/>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Trình độ lý luận chính trị</w:t>
            </w:r>
          </w:p>
        </w:tc>
        <w:tc>
          <w:tcPr>
            <w:tcW w:w="2193" w:type="dxa"/>
            <w:gridSpan w:val="3"/>
            <w:tcBorders>
              <w:top w:val="single" w:sz="4" w:space="0" w:color="auto"/>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Ngạch công chức</w:t>
            </w:r>
          </w:p>
        </w:tc>
        <w:tc>
          <w:tcPr>
            <w:tcW w:w="818"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lượng CBCC nữ</w:t>
            </w:r>
          </w:p>
        </w:tc>
        <w:tc>
          <w:tcPr>
            <w:tcW w:w="818"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lượng CBCC đã qua lớp bồi dưỡng công tác dân vận</w:t>
            </w:r>
          </w:p>
        </w:tc>
        <w:tc>
          <w:tcPr>
            <w:tcW w:w="818" w:type="dxa"/>
            <w:vMerge w:val="restart"/>
            <w:tcBorders>
              <w:top w:val="nil"/>
              <w:left w:val="single" w:sz="4" w:space="0" w:color="auto"/>
              <w:bottom w:val="single" w:sz="4" w:space="0" w:color="000000"/>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Số lượng CBCC là người dân tộc thiểu số</w:t>
            </w:r>
          </w:p>
        </w:tc>
      </w:tr>
      <w:tr w:rsidR="00224D70" w:rsidRPr="00224D70" w:rsidTr="00224D70">
        <w:trPr>
          <w:trHeight w:val="1632"/>
        </w:trPr>
        <w:tc>
          <w:tcPr>
            <w:tcW w:w="501" w:type="dxa"/>
            <w:vMerge/>
            <w:tcBorders>
              <w:top w:val="single" w:sz="4" w:space="0" w:color="auto"/>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684"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709"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689"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Ủy viên BTV</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Ủy viên BCH</w:t>
            </w:r>
          </w:p>
        </w:tc>
        <w:tc>
          <w:tcPr>
            <w:tcW w:w="924"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Pr>
                <w:rFonts w:ascii="Times New Roman" w:eastAsia="Times New Roman" w:hAnsi="Times New Roman" w:cs="Times New Roman"/>
                <w:b/>
                <w:bCs/>
                <w:color w:val="000000"/>
                <w:sz w:val="20"/>
                <w:szCs w:val="20"/>
              </w:rPr>
              <w:t>Đồng thời là Chủ tịch UB MT</w:t>
            </w:r>
            <w:r w:rsidRPr="00224D70">
              <w:rPr>
                <w:rFonts w:ascii="Times New Roman" w:eastAsia="Times New Roman" w:hAnsi="Times New Roman" w:cs="Times New Roman"/>
                <w:b/>
                <w:bCs/>
                <w:color w:val="000000"/>
                <w:sz w:val="20"/>
                <w:szCs w:val="20"/>
              </w:rPr>
              <w:t>TQ</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Ủy viên BCH</w:t>
            </w:r>
          </w:p>
        </w:tc>
        <w:tc>
          <w:tcPr>
            <w:tcW w:w="865"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783"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Trên ĐH</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Đại học</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Cao cấp, cử nhân</w:t>
            </w:r>
          </w:p>
        </w:tc>
        <w:tc>
          <w:tcPr>
            <w:tcW w:w="795"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Trung cấp</w:t>
            </w:r>
          </w:p>
        </w:tc>
        <w:tc>
          <w:tcPr>
            <w:tcW w:w="830"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CVCC</w:t>
            </w:r>
          </w:p>
        </w:tc>
        <w:tc>
          <w:tcPr>
            <w:tcW w:w="683"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CVC</w:t>
            </w:r>
          </w:p>
        </w:tc>
        <w:tc>
          <w:tcPr>
            <w:tcW w:w="680" w:type="dxa"/>
            <w:tcBorders>
              <w:top w:val="nil"/>
              <w:left w:val="nil"/>
              <w:bottom w:val="single" w:sz="4" w:space="0" w:color="auto"/>
              <w:right w:val="single" w:sz="4" w:space="0" w:color="auto"/>
            </w:tcBorders>
            <w:shd w:val="clear" w:color="auto" w:fill="auto"/>
            <w:vAlign w:val="center"/>
            <w:hideMark/>
          </w:tcPr>
          <w:p w:rsidR="00224D70" w:rsidRPr="00224D70" w:rsidRDefault="00224D70" w:rsidP="00224D70">
            <w:pPr>
              <w:spacing w:after="0" w:line="240" w:lineRule="auto"/>
              <w:jc w:val="center"/>
              <w:rPr>
                <w:rFonts w:ascii="Times New Roman" w:eastAsia="Times New Roman" w:hAnsi="Times New Roman" w:cs="Times New Roman"/>
                <w:b/>
                <w:bCs/>
                <w:color w:val="000000"/>
                <w:sz w:val="20"/>
                <w:szCs w:val="20"/>
              </w:rPr>
            </w:pPr>
            <w:r w:rsidRPr="00224D70">
              <w:rPr>
                <w:rFonts w:ascii="Times New Roman" w:eastAsia="Times New Roman" w:hAnsi="Times New Roman" w:cs="Times New Roman"/>
                <w:b/>
                <w:bCs/>
                <w:color w:val="000000"/>
                <w:sz w:val="20"/>
                <w:szCs w:val="20"/>
              </w:rPr>
              <w:t>CV</w:t>
            </w:r>
          </w:p>
        </w:tc>
        <w:tc>
          <w:tcPr>
            <w:tcW w:w="818"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818"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c>
          <w:tcPr>
            <w:tcW w:w="818" w:type="dxa"/>
            <w:vMerge/>
            <w:tcBorders>
              <w:top w:val="nil"/>
              <w:left w:val="single" w:sz="4" w:space="0" w:color="auto"/>
              <w:bottom w:val="single" w:sz="4" w:space="0" w:color="000000"/>
              <w:right w:val="single" w:sz="4" w:space="0" w:color="auto"/>
            </w:tcBorders>
            <w:vAlign w:val="center"/>
            <w:hideMark/>
          </w:tcPr>
          <w:p w:rsidR="00224D70" w:rsidRPr="00224D70" w:rsidRDefault="00224D70" w:rsidP="00224D70">
            <w:pPr>
              <w:spacing w:after="0" w:line="240" w:lineRule="auto"/>
              <w:rPr>
                <w:rFonts w:ascii="Times New Roman" w:eastAsia="Times New Roman" w:hAnsi="Times New Roman" w:cs="Times New Roman"/>
                <w:b/>
                <w:bCs/>
                <w:color w:val="000000"/>
                <w:sz w:val="20"/>
                <w:szCs w:val="20"/>
              </w:rPr>
            </w:pPr>
          </w:p>
        </w:tc>
      </w:tr>
      <w:tr w:rsidR="00224D70" w:rsidRPr="00224D70" w:rsidTr="00224D70">
        <w:trPr>
          <w:trHeight w:val="30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w:t>
            </w:r>
          </w:p>
        </w:tc>
        <w:tc>
          <w:tcPr>
            <w:tcW w:w="68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2</w:t>
            </w:r>
          </w:p>
        </w:tc>
        <w:tc>
          <w:tcPr>
            <w:tcW w:w="70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3</w:t>
            </w:r>
          </w:p>
        </w:tc>
        <w:tc>
          <w:tcPr>
            <w:tcW w:w="68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4</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5</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6</w:t>
            </w:r>
          </w:p>
        </w:tc>
        <w:tc>
          <w:tcPr>
            <w:tcW w:w="92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7</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8</w:t>
            </w:r>
          </w:p>
        </w:tc>
        <w:tc>
          <w:tcPr>
            <w:tcW w:w="86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9</w:t>
            </w:r>
          </w:p>
        </w:tc>
        <w:tc>
          <w:tcPr>
            <w:tcW w:w="7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10</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11</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12</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13</w:t>
            </w:r>
          </w:p>
        </w:tc>
        <w:tc>
          <w:tcPr>
            <w:tcW w:w="79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14</w:t>
            </w:r>
          </w:p>
        </w:tc>
        <w:tc>
          <w:tcPr>
            <w:tcW w:w="83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15</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16</w:t>
            </w:r>
          </w:p>
        </w:tc>
        <w:tc>
          <w:tcPr>
            <w:tcW w:w="68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17</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18</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19</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jc w:val="center"/>
              <w:rPr>
                <w:rFonts w:ascii="Times New Roman" w:eastAsia="Times New Roman" w:hAnsi="Times New Roman" w:cs="Times New Roman"/>
                <w:i/>
                <w:iCs/>
                <w:color w:val="000000"/>
                <w:sz w:val="20"/>
                <w:szCs w:val="20"/>
              </w:rPr>
            </w:pPr>
            <w:r w:rsidRPr="00224D70">
              <w:rPr>
                <w:rFonts w:ascii="Times New Roman" w:eastAsia="Times New Roman" w:hAnsi="Times New Roman" w:cs="Times New Roman"/>
                <w:i/>
                <w:iCs/>
                <w:color w:val="000000"/>
                <w:sz w:val="20"/>
                <w:szCs w:val="20"/>
              </w:rPr>
              <w:t>20</w:t>
            </w:r>
          </w:p>
        </w:tc>
      </w:tr>
      <w:tr w:rsidR="00224D70" w:rsidRPr="00224D70" w:rsidTr="00224D70">
        <w:trPr>
          <w:trHeight w:val="30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92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6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9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r>
      <w:tr w:rsidR="00224D70" w:rsidRPr="00224D70" w:rsidTr="00224D70">
        <w:trPr>
          <w:trHeight w:val="30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92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6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9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r>
      <w:tr w:rsidR="00224D70" w:rsidRPr="00224D70" w:rsidTr="00224D70">
        <w:trPr>
          <w:trHeight w:val="300"/>
        </w:trPr>
        <w:tc>
          <w:tcPr>
            <w:tcW w:w="501" w:type="dxa"/>
            <w:tcBorders>
              <w:top w:val="nil"/>
              <w:left w:val="single" w:sz="4" w:space="0" w:color="auto"/>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0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9"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924"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6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795"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3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3"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680"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c>
          <w:tcPr>
            <w:tcW w:w="818" w:type="dxa"/>
            <w:tcBorders>
              <w:top w:val="nil"/>
              <w:left w:val="nil"/>
              <w:bottom w:val="single" w:sz="4" w:space="0" w:color="auto"/>
              <w:right w:val="single" w:sz="4" w:space="0" w:color="auto"/>
            </w:tcBorders>
            <w:shd w:val="clear" w:color="auto" w:fill="auto"/>
            <w:noWrap/>
            <w:vAlign w:val="bottom"/>
            <w:hideMark/>
          </w:tcPr>
          <w:p w:rsidR="00224D70" w:rsidRPr="00224D70" w:rsidRDefault="00224D70" w:rsidP="00224D70">
            <w:pPr>
              <w:spacing w:after="0" w:line="240" w:lineRule="auto"/>
              <w:rPr>
                <w:rFonts w:ascii="Times New Roman" w:eastAsia="Times New Roman" w:hAnsi="Times New Roman" w:cs="Times New Roman"/>
                <w:color w:val="000000"/>
                <w:sz w:val="20"/>
                <w:szCs w:val="20"/>
              </w:rPr>
            </w:pPr>
            <w:r w:rsidRPr="00224D70">
              <w:rPr>
                <w:rFonts w:ascii="Times New Roman" w:eastAsia="Times New Roman" w:hAnsi="Times New Roman" w:cs="Times New Roman"/>
                <w:color w:val="000000"/>
                <w:sz w:val="20"/>
                <w:szCs w:val="20"/>
              </w:rPr>
              <w:t> </w:t>
            </w:r>
          </w:p>
        </w:tc>
      </w:tr>
    </w:tbl>
    <w:p w:rsidR="00DF663B" w:rsidRDefault="00DF663B" w:rsidP="00587700">
      <w:pPr>
        <w:spacing w:before="120" w:after="120" w:line="360" w:lineRule="exact"/>
        <w:ind w:firstLine="720"/>
        <w:jc w:val="both"/>
        <w:rPr>
          <w:rFonts w:ascii="Times New Roman" w:eastAsia="Times New Roman" w:hAnsi="Times New Roman" w:cs="Times New Roman"/>
          <w:color w:val="000000"/>
        </w:rPr>
      </w:pPr>
    </w:p>
    <w:p w:rsidR="00224D70" w:rsidRPr="00DF663B" w:rsidRDefault="00DF663B" w:rsidP="00DF663B">
      <w:pPr>
        <w:tabs>
          <w:tab w:val="left" w:pos="8903"/>
        </w:tabs>
        <w:rPr>
          <w:rFonts w:ascii="Times New Roman" w:eastAsia="Times New Roman" w:hAnsi="Times New Roman" w:cs="Times New Roman"/>
        </w:rPr>
      </w:pPr>
      <w:r>
        <w:rPr>
          <w:rFonts w:ascii="Times New Roman" w:eastAsia="Times New Roman" w:hAnsi="Times New Roman" w:cs="Times New Roman"/>
        </w:rPr>
        <w:tab/>
      </w:r>
    </w:p>
    <w:sectPr w:rsidR="00224D70" w:rsidRPr="00DF663B" w:rsidSect="00835521">
      <w:pgSz w:w="16840" w:h="11907" w:orient="landscape" w:code="9"/>
      <w:pgMar w:top="1134" w:right="1134" w:bottom="851"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4E2C" w:rsidRDefault="00614E2C" w:rsidP="00707B01">
      <w:pPr>
        <w:spacing w:after="0" w:line="240" w:lineRule="auto"/>
      </w:pPr>
      <w:r>
        <w:separator/>
      </w:r>
    </w:p>
  </w:endnote>
  <w:endnote w:type="continuationSeparator" w:id="0">
    <w:p w:rsidR="00614E2C" w:rsidRDefault="00614E2C" w:rsidP="00707B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4E2C" w:rsidRDefault="00614E2C" w:rsidP="00707B01">
      <w:pPr>
        <w:spacing w:after="0" w:line="240" w:lineRule="auto"/>
      </w:pPr>
      <w:r>
        <w:separator/>
      </w:r>
    </w:p>
  </w:footnote>
  <w:footnote w:type="continuationSeparator" w:id="0">
    <w:p w:rsidR="00614E2C" w:rsidRDefault="00614E2C" w:rsidP="00707B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5171"/>
    <w:rsid w:val="000503D6"/>
    <w:rsid w:val="00111E0C"/>
    <w:rsid w:val="00114403"/>
    <w:rsid w:val="001524E7"/>
    <w:rsid w:val="001761EC"/>
    <w:rsid w:val="001B3AB5"/>
    <w:rsid w:val="001D4AA1"/>
    <w:rsid w:val="00224D70"/>
    <w:rsid w:val="00266D0C"/>
    <w:rsid w:val="002F5385"/>
    <w:rsid w:val="00360D31"/>
    <w:rsid w:val="00381A88"/>
    <w:rsid w:val="003A172D"/>
    <w:rsid w:val="004155F3"/>
    <w:rsid w:val="004372B9"/>
    <w:rsid w:val="00482A3A"/>
    <w:rsid w:val="004D28B8"/>
    <w:rsid w:val="00574CDF"/>
    <w:rsid w:val="00587700"/>
    <w:rsid w:val="00614E2C"/>
    <w:rsid w:val="006508E3"/>
    <w:rsid w:val="006710C6"/>
    <w:rsid w:val="006D2750"/>
    <w:rsid w:val="00707B01"/>
    <w:rsid w:val="0075448E"/>
    <w:rsid w:val="007B1F48"/>
    <w:rsid w:val="0081128A"/>
    <w:rsid w:val="00835521"/>
    <w:rsid w:val="00865969"/>
    <w:rsid w:val="008A2CD7"/>
    <w:rsid w:val="00936E3E"/>
    <w:rsid w:val="0096245D"/>
    <w:rsid w:val="00975148"/>
    <w:rsid w:val="009C626C"/>
    <w:rsid w:val="00A35F8D"/>
    <w:rsid w:val="00A73849"/>
    <w:rsid w:val="00BC71D2"/>
    <w:rsid w:val="00BE0E8C"/>
    <w:rsid w:val="00C577DD"/>
    <w:rsid w:val="00D31154"/>
    <w:rsid w:val="00D61731"/>
    <w:rsid w:val="00DF663B"/>
    <w:rsid w:val="00E35171"/>
    <w:rsid w:val="00E60A63"/>
    <w:rsid w:val="00EC11AD"/>
    <w:rsid w:val="00ED7554"/>
    <w:rsid w:val="00F02A5B"/>
    <w:rsid w:val="00F6603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E351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locked/>
    <w:rsid w:val="00E35171"/>
    <w:rPr>
      <w:rFonts w:ascii="Times New Roman" w:eastAsia="Times New Roman" w:hAnsi="Times New Roman" w:cs="Times New Roman"/>
      <w:sz w:val="24"/>
      <w:szCs w:val="24"/>
    </w:rPr>
  </w:style>
  <w:style w:type="table" w:styleId="TableGrid">
    <w:name w:val="Table Grid"/>
    <w:basedOn w:val="TableNormal"/>
    <w:uiPriority w:val="59"/>
    <w:rsid w:val="00360D3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07B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B01"/>
  </w:style>
  <w:style w:type="paragraph" w:styleId="Footer">
    <w:name w:val="footer"/>
    <w:basedOn w:val="Normal"/>
    <w:link w:val="FooterChar"/>
    <w:uiPriority w:val="99"/>
    <w:unhideWhenUsed/>
    <w:rsid w:val="0070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B01"/>
  </w:style>
  <w:style w:type="paragraph" w:styleId="BalloonText">
    <w:name w:val="Balloon Text"/>
    <w:basedOn w:val="Normal"/>
    <w:link w:val="BalloonTextChar"/>
    <w:uiPriority w:val="99"/>
    <w:semiHidden/>
    <w:unhideWhenUsed/>
    <w:rsid w:val="00437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B9"/>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rsid w:val="00E3517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link w:val="NormalWeb"/>
    <w:locked/>
    <w:rsid w:val="00E35171"/>
    <w:rPr>
      <w:rFonts w:ascii="Times New Roman" w:eastAsia="Times New Roman" w:hAnsi="Times New Roman" w:cs="Times New Roman"/>
      <w:sz w:val="24"/>
      <w:szCs w:val="24"/>
    </w:rPr>
  </w:style>
  <w:style w:type="table" w:styleId="TableGrid">
    <w:name w:val="Table Grid"/>
    <w:basedOn w:val="TableNormal"/>
    <w:uiPriority w:val="59"/>
    <w:rsid w:val="00360D31"/>
    <w:pPr>
      <w:spacing w:after="0" w:line="240" w:lineRule="auto"/>
    </w:pPr>
    <w:rPr>
      <w:rFonts w:eastAsiaTheme="minorEastAsi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unhideWhenUsed/>
    <w:rsid w:val="00707B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7B01"/>
  </w:style>
  <w:style w:type="paragraph" w:styleId="Footer">
    <w:name w:val="footer"/>
    <w:basedOn w:val="Normal"/>
    <w:link w:val="FooterChar"/>
    <w:uiPriority w:val="99"/>
    <w:unhideWhenUsed/>
    <w:rsid w:val="00707B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7B01"/>
  </w:style>
  <w:style w:type="paragraph" w:styleId="BalloonText">
    <w:name w:val="Balloon Text"/>
    <w:basedOn w:val="Normal"/>
    <w:link w:val="BalloonTextChar"/>
    <w:uiPriority w:val="99"/>
    <w:semiHidden/>
    <w:unhideWhenUsed/>
    <w:rsid w:val="004372B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72B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8928779">
      <w:bodyDiv w:val="1"/>
      <w:marLeft w:val="0"/>
      <w:marRight w:val="0"/>
      <w:marTop w:val="0"/>
      <w:marBottom w:val="0"/>
      <w:divBdr>
        <w:top w:val="none" w:sz="0" w:space="0" w:color="auto"/>
        <w:left w:val="none" w:sz="0" w:space="0" w:color="auto"/>
        <w:bottom w:val="none" w:sz="0" w:space="0" w:color="auto"/>
        <w:right w:val="none" w:sz="0" w:space="0" w:color="auto"/>
      </w:divBdr>
    </w:div>
    <w:div w:id="976303527">
      <w:bodyDiv w:val="1"/>
      <w:marLeft w:val="0"/>
      <w:marRight w:val="0"/>
      <w:marTop w:val="0"/>
      <w:marBottom w:val="0"/>
      <w:divBdr>
        <w:top w:val="none" w:sz="0" w:space="0" w:color="auto"/>
        <w:left w:val="none" w:sz="0" w:space="0" w:color="auto"/>
        <w:bottom w:val="none" w:sz="0" w:space="0" w:color="auto"/>
        <w:right w:val="none" w:sz="0" w:space="0" w:color="auto"/>
      </w:divBdr>
    </w:div>
    <w:div w:id="1465469727">
      <w:bodyDiv w:val="1"/>
      <w:marLeft w:val="0"/>
      <w:marRight w:val="0"/>
      <w:marTop w:val="0"/>
      <w:marBottom w:val="0"/>
      <w:divBdr>
        <w:top w:val="none" w:sz="0" w:space="0" w:color="auto"/>
        <w:left w:val="none" w:sz="0" w:space="0" w:color="auto"/>
        <w:bottom w:val="none" w:sz="0" w:space="0" w:color="auto"/>
        <w:right w:val="none" w:sz="0" w:space="0" w:color="auto"/>
      </w:divBdr>
    </w:div>
    <w:div w:id="1766608068">
      <w:bodyDiv w:val="1"/>
      <w:marLeft w:val="0"/>
      <w:marRight w:val="0"/>
      <w:marTop w:val="0"/>
      <w:marBottom w:val="0"/>
      <w:divBdr>
        <w:top w:val="none" w:sz="0" w:space="0" w:color="auto"/>
        <w:left w:val="none" w:sz="0" w:space="0" w:color="auto"/>
        <w:bottom w:val="none" w:sz="0" w:space="0" w:color="auto"/>
        <w:right w:val="none" w:sz="0" w:space="0" w:color="auto"/>
      </w:divBdr>
    </w:div>
    <w:div w:id="185411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1027</Words>
  <Characters>5858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3</cp:revision>
  <cp:lastPrinted>2024-05-29T06:38:00Z</cp:lastPrinted>
  <dcterms:created xsi:type="dcterms:W3CDTF">2024-05-31T01:19:00Z</dcterms:created>
  <dcterms:modified xsi:type="dcterms:W3CDTF">2024-05-31T01:21:00Z</dcterms:modified>
</cp:coreProperties>
</file>